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BF3" w:rsidRDefault="009641DE" w:rsidP="00031D7D">
      <w:pPr>
        <w:tabs>
          <w:tab w:val="left" w:pos="1050"/>
          <w:tab w:val="center" w:pos="4680"/>
        </w:tabs>
        <w:spacing w:after="0"/>
        <w:ind w:right="540"/>
        <w:outlineLvl w:val="2"/>
        <w:rPr>
          <w:rFonts w:ascii="Times New Roman" w:eastAsia="Times New Roman" w:hAnsi="Times New Roman" w:cs="Times New Roman"/>
          <w:b/>
          <w:bCs/>
          <w:sz w:val="32"/>
          <w:szCs w:val="27"/>
        </w:rPr>
      </w:pPr>
      <w:bookmarkStart w:id="0" w:name="_GoBack"/>
      <w:bookmarkEnd w:id="0"/>
      <w:r>
        <w:rPr>
          <w:b/>
          <w:bCs/>
          <w:noProof/>
          <w:lang w:val="sr-Latn-RS" w:eastAsia="sr-Latn-RS"/>
        </w:rPr>
        <w:drawing>
          <wp:anchor distT="0" distB="0" distL="114300" distR="114300" simplePos="0" relativeHeight="251658240" behindDoc="1" locked="0" layoutInCell="1" allowOverlap="1">
            <wp:simplePos x="0" y="0"/>
            <wp:positionH relativeFrom="page">
              <wp:align>left</wp:align>
            </wp:positionH>
            <wp:positionV relativeFrom="paragraph">
              <wp:posOffset>-1378494</wp:posOffset>
            </wp:positionV>
            <wp:extent cx="7990114" cy="113038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егионално истраживање о примени вештаке интелигенције.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0114" cy="11303899"/>
                    </a:xfrm>
                    <a:prstGeom prst="rect">
                      <a:avLst/>
                    </a:prstGeom>
                  </pic:spPr>
                </pic:pic>
              </a:graphicData>
            </a:graphic>
            <wp14:sizeRelH relativeFrom="margin">
              <wp14:pctWidth>0</wp14:pctWidth>
            </wp14:sizeRelH>
            <wp14:sizeRelV relativeFrom="margin">
              <wp14:pctHeight>0</wp14:pctHeight>
            </wp14:sizeRelV>
          </wp:anchor>
        </w:drawing>
      </w:r>
      <w:r w:rsidR="00931EBE">
        <w:rPr>
          <w:rFonts w:ascii="Times New Roman" w:eastAsia="Times New Roman" w:hAnsi="Times New Roman" w:cs="Times New Roman"/>
          <w:b/>
          <w:bCs/>
          <w:sz w:val="32"/>
          <w:szCs w:val="27"/>
        </w:rPr>
        <w:tab/>
      </w:r>
      <w:r w:rsidR="00931EBE">
        <w:rPr>
          <w:rFonts w:ascii="Times New Roman" w:eastAsia="Times New Roman" w:hAnsi="Times New Roman" w:cs="Times New Roman"/>
          <w:b/>
          <w:bCs/>
          <w:sz w:val="32"/>
          <w:szCs w:val="27"/>
        </w:rPr>
        <w:tab/>
      </w: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Pr="009641DE" w:rsidRDefault="002E2BF3" w:rsidP="00031D7D">
      <w:pPr>
        <w:pStyle w:val="NormalWeb"/>
        <w:rPr>
          <w:rStyle w:val="Strong"/>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2E2BF3" w:rsidRDefault="002E2BF3" w:rsidP="00031D7D">
      <w:pPr>
        <w:pStyle w:val="NormalWeb"/>
        <w:rPr>
          <w:rStyle w:val="Strong"/>
          <w:lang w:val="sr-Latn-RS"/>
        </w:rPr>
      </w:pPr>
    </w:p>
    <w:p w:rsidR="009641DE" w:rsidRDefault="009641DE"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lang w:val="sr-Latn-RS"/>
        </w:rPr>
      </w:pPr>
    </w:p>
    <w:p w:rsidR="006C6937" w:rsidRDefault="006C6937" w:rsidP="00031D7D">
      <w:pPr>
        <w:pStyle w:val="NormalWeb"/>
        <w:rPr>
          <w:rStyle w:val="Strong"/>
          <w:b w:val="0"/>
          <w:i/>
          <w:lang w:val="sr-Cyrl-RS"/>
        </w:rPr>
      </w:pPr>
      <w:r w:rsidRPr="006C6937">
        <w:rPr>
          <w:rStyle w:val="Strong"/>
          <w:b w:val="0"/>
          <w:i/>
          <w:lang w:val="sr-Cyrl-RS"/>
        </w:rPr>
        <w:t>Удружење новинара Србије (УНС) се захваљује доц. др Николи Јовићу на помоћи у обради података</w:t>
      </w:r>
    </w:p>
    <w:p w:rsidR="006C6937" w:rsidRPr="006C6937" w:rsidRDefault="006C6937" w:rsidP="00031D7D">
      <w:pPr>
        <w:pStyle w:val="NormalWeb"/>
        <w:rPr>
          <w:rStyle w:val="Strong"/>
          <w:b w:val="0"/>
          <w:i/>
          <w:lang w:val="sr-Cyrl-RS"/>
        </w:rPr>
      </w:pPr>
    </w:p>
    <w:p w:rsidR="006C6937" w:rsidRDefault="006C6937" w:rsidP="006C6937">
      <w:pPr>
        <w:pStyle w:val="NormalWeb"/>
        <w:rPr>
          <w:rStyle w:val="Strong"/>
          <w:lang w:val="sr-Latn-RS"/>
        </w:rPr>
      </w:pPr>
    </w:p>
    <w:p w:rsidR="006C6937" w:rsidRDefault="006C6937" w:rsidP="006C6937">
      <w:pPr>
        <w:pStyle w:val="NormalWeb"/>
        <w:rPr>
          <w:rStyle w:val="Strong"/>
          <w:lang w:val="sr-Latn-RS"/>
        </w:rPr>
      </w:pPr>
    </w:p>
    <w:p w:rsidR="006C6937" w:rsidRDefault="006C6937" w:rsidP="006C6937">
      <w:pPr>
        <w:pStyle w:val="NormalWeb"/>
        <w:rPr>
          <w:rStyle w:val="Strong"/>
          <w:lang w:val="sr-Latn-RS"/>
        </w:rPr>
      </w:pPr>
    </w:p>
    <w:p w:rsidR="006C6937" w:rsidRDefault="006C6937" w:rsidP="006C6937">
      <w:pPr>
        <w:pStyle w:val="NormalWeb"/>
        <w:rPr>
          <w:rStyle w:val="Strong"/>
          <w:lang w:val="sr-Latn-RS"/>
        </w:rPr>
      </w:pPr>
    </w:p>
    <w:p w:rsidR="006C6937" w:rsidRDefault="006C6937" w:rsidP="006C6937">
      <w:pPr>
        <w:pStyle w:val="NormalWeb"/>
        <w:rPr>
          <w:rStyle w:val="Strong"/>
          <w:lang w:val="sr-Latn-RS"/>
        </w:rPr>
      </w:pPr>
    </w:p>
    <w:p w:rsidR="006C6937" w:rsidRDefault="006C6937" w:rsidP="006C6937">
      <w:pPr>
        <w:pStyle w:val="NormalWeb"/>
        <w:rPr>
          <w:rStyle w:val="Strong"/>
          <w:lang w:val="sr-Latn-RS"/>
        </w:rPr>
      </w:pPr>
    </w:p>
    <w:p w:rsidR="006C6937" w:rsidRPr="006C6937" w:rsidRDefault="006C6937" w:rsidP="006C6937">
      <w:pPr>
        <w:pStyle w:val="NormalWeb"/>
        <w:rPr>
          <w:rStyle w:val="Strong"/>
          <w:sz w:val="20"/>
          <w:szCs w:val="20"/>
          <w:lang w:val="sr-Cyrl-RS"/>
        </w:rPr>
      </w:pPr>
      <w:r>
        <w:rPr>
          <w:rStyle w:val="Strong"/>
          <w:lang w:val="sr-Latn-RS"/>
        </w:rPr>
        <w:t>©</w:t>
      </w:r>
      <w:r w:rsidRPr="006C6937">
        <w:rPr>
          <w:rStyle w:val="Strong"/>
          <w:lang w:val="sr-Cyrl-RS"/>
        </w:rPr>
        <w:t xml:space="preserve"> </w:t>
      </w:r>
      <w:r w:rsidRPr="006C6937">
        <w:rPr>
          <w:rStyle w:val="Strong"/>
          <w:sz w:val="20"/>
          <w:szCs w:val="20"/>
          <w:lang w:val="sr-Cyrl-RS"/>
        </w:rPr>
        <w:t>[</w:t>
      </w:r>
      <w:r w:rsidRPr="006C6937">
        <w:rPr>
          <w:rStyle w:val="Strong"/>
          <w:sz w:val="20"/>
          <w:szCs w:val="20"/>
        </w:rPr>
        <w:t xml:space="preserve">2025. </w:t>
      </w:r>
      <w:r w:rsidRPr="006C6937">
        <w:rPr>
          <w:rStyle w:val="Strong"/>
          <w:sz w:val="20"/>
          <w:szCs w:val="20"/>
          <w:lang w:val="sr-Cyrl-RS"/>
        </w:rPr>
        <w:t>година] Удружење новинара Србије (УНС). Сва права задржана.</w:t>
      </w:r>
      <w:r w:rsidRPr="006C6937">
        <w:rPr>
          <w:rStyle w:val="Strong"/>
          <w:sz w:val="20"/>
          <w:szCs w:val="20"/>
        </w:rPr>
        <w:t xml:space="preserve"> </w:t>
      </w:r>
      <w:r w:rsidRPr="006C6937">
        <w:rPr>
          <w:rStyle w:val="Strong"/>
          <w:sz w:val="20"/>
          <w:szCs w:val="20"/>
          <w:lang w:val="sr-Cyrl-RS"/>
        </w:rPr>
        <w:t>Овај извештај је власништво Удружења новинара Србије</w:t>
      </w:r>
      <w:r w:rsidRPr="006C6937">
        <w:rPr>
          <w:rStyle w:val="Strong"/>
          <w:sz w:val="20"/>
          <w:szCs w:val="20"/>
        </w:rPr>
        <w:t xml:space="preserve"> и партнера </w:t>
      </w:r>
      <w:r w:rsidR="00B63205">
        <w:rPr>
          <w:rStyle w:val="Strong"/>
          <w:sz w:val="20"/>
          <w:szCs w:val="20"/>
          <w:lang w:val="sr-Cyrl-RS"/>
        </w:rPr>
        <w:t xml:space="preserve">- </w:t>
      </w:r>
      <w:r w:rsidRPr="006C6937">
        <w:rPr>
          <w:rStyle w:val="Strong"/>
          <w:sz w:val="20"/>
          <w:szCs w:val="20"/>
          <w:lang w:val="sr-Cyrl-RS"/>
        </w:rPr>
        <w:t>Центра за развој омладинског активизма (</w:t>
      </w:r>
      <w:r w:rsidRPr="006C6937">
        <w:rPr>
          <w:rStyle w:val="Strong"/>
          <w:sz w:val="20"/>
          <w:szCs w:val="20"/>
        </w:rPr>
        <w:t>CROA</w:t>
      </w:r>
      <w:r w:rsidRPr="006C6937">
        <w:rPr>
          <w:rStyle w:val="Strong"/>
          <w:sz w:val="20"/>
          <w:szCs w:val="20"/>
          <w:lang w:val="sr-Cyrl-RS"/>
        </w:rPr>
        <w:t>), Медија центра Чаглавица и Албанског центра за квалитетно новинарство (</w:t>
      </w:r>
      <w:r w:rsidRPr="006C6937">
        <w:rPr>
          <w:rStyle w:val="Strong"/>
          <w:sz w:val="20"/>
          <w:szCs w:val="20"/>
        </w:rPr>
        <w:t>ACQJ)</w:t>
      </w:r>
      <w:r w:rsidRPr="006C6937">
        <w:rPr>
          <w:rStyle w:val="Strong"/>
          <w:sz w:val="20"/>
          <w:szCs w:val="20"/>
          <w:lang w:val="sr-Cyrl-RS"/>
        </w:rPr>
        <w:t xml:space="preserve">. </w:t>
      </w:r>
      <w:r>
        <w:rPr>
          <w:rStyle w:val="Strong"/>
          <w:sz w:val="20"/>
          <w:szCs w:val="20"/>
          <w:lang w:val="sr-Cyrl-RS"/>
        </w:rPr>
        <w:t xml:space="preserve">Делови овог документа се могу </w:t>
      </w:r>
      <w:r w:rsidRPr="006C6937">
        <w:rPr>
          <w:rStyle w:val="Strong"/>
          <w:sz w:val="20"/>
          <w:szCs w:val="20"/>
          <w:lang w:val="sr-Cyrl-RS"/>
        </w:rPr>
        <w:t>користити</w:t>
      </w:r>
      <w:r>
        <w:rPr>
          <w:rStyle w:val="Strong"/>
          <w:sz w:val="20"/>
          <w:szCs w:val="20"/>
          <w:lang w:val="sr-Cyrl-RS"/>
        </w:rPr>
        <w:t xml:space="preserve">, објављивати или репродуковати, али искључиво уз навођење УНС-а </w:t>
      </w:r>
      <w:r w:rsidR="00B63205">
        <w:rPr>
          <w:rStyle w:val="Strong"/>
          <w:sz w:val="20"/>
          <w:szCs w:val="20"/>
          <w:lang w:val="sr-Cyrl-RS"/>
        </w:rPr>
        <w:t>као извора</w:t>
      </w:r>
      <w:r>
        <w:rPr>
          <w:rStyle w:val="Strong"/>
          <w:sz w:val="20"/>
          <w:szCs w:val="20"/>
          <w:lang w:val="sr-Cyrl-RS"/>
        </w:rPr>
        <w:t xml:space="preserve"> </w:t>
      </w:r>
    </w:p>
    <w:p w:rsidR="006C6937" w:rsidRDefault="006C6937" w:rsidP="00031D7D">
      <w:pPr>
        <w:pStyle w:val="NormalWeb"/>
        <w:rPr>
          <w:rStyle w:val="Strong"/>
          <w:lang w:val="sr-Latn-RS"/>
        </w:rPr>
      </w:pPr>
    </w:p>
    <w:p w:rsidR="00931EBE" w:rsidRDefault="00931EBE" w:rsidP="006C6937">
      <w:pPr>
        <w:pStyle w:val="NormalWeb"/>
        <w:spacing w:line="360" w:lineRule="auto"/>
        <w:rPr>
          <w:rStyle w:val="Strong"/>
          <w:lang w:val="sr-Latn-RS"/>
        </w:rPr>
      </w:pPr>
      <w:r>
        <w:rPr>
          <w:rStyle w:val="Strong"/>
          <w:lang w:val="sr-Latn-RS"/>
        </w:rPr>
        <w:lastRenderedPageBreak/>
        <w:t xml:space="preserve">О </w:t>
      </w:r>
      <w:r>
        <w:rPr>
          <w:rStyle w:val="Strong"/>
        </w:rPr>
        <w:t>програм</w:t>
      </w:r>
      <w:r>
        <w:rPr>
          <w:rStyle w:val="Strong"/>
          <w:lang w:val="sr-Latn-RS"/>
        </w:rPr>
        <w:t>у “</w:t>
      </w:r>
      <w:r w:rsidR="00031D7D">
        <w:rPr>
          <w:rStyle w:val="Strong"/>
          <w:lang w:val="sr-Cyrl-RS"/>
        </w:rPr>
        <w:t xml:space="preserve">Како </w:t>
      </w:r>
      <w:r w:rsidR="00031D7D">
        <w:rPr>
          <w:rStyle w:val="Strong"/>
          <w:lang w:val="sr-Latn-RS"/>
        </w:rPr>
        <w:t>користити вештачку интелигенцију у медијима</w:t>
      </w:r>
      <w:r>
        <w:rPr>
          <w:rStyle w:val="Strong"/>
          <w:lang w:val="sr-Latn-RS"/>
        </w:rPr>
        <w:t>”</w:t>
      </w:r>
    </w:p>
    <w:p w:rsidR="00931EBE" w:rsidRDefault="00931EBE" w:rsidP="006C6937">
      <w:pPr>
        <w:pStyle w:val="NormalWeb"/>
        <w:spacing w:line="360" w:lineRule="auto"/>
      </w:pPr>
      <w:r>
        <w:br/>
        <w:t xml:space="preserve">Пројекат "Како користити </w:t>
      </w:r>
      <w:r>
        <w:rPr>
          <w:lang w:val="sr-Cyrl-RS"/>
        </w:rPr>
        <w:t>В</w:t>
      </w:r>
      <w:r>
        <w:t>И у медијима" покренут је са циљем да подстакне одговорну употребу вештачке интелигенције међу новинарима и студентима новинарства у региону Балкана. Иницијатива коју предводи</w:t>
      </w:r>
      <w:r>
        <w:rPr>
          <w:lang w:val="sr-Latn-RS"/>
        </w:rPr>
        <w:t xml:space="preserve"> Удружење новинара Србије заједно са партнерима</w:t>
      </w:r>
      <w:r>
        <w:t xml:space="preserve"> Албанским центром за квалитетно новинарство</w:t>
      </w:r>
      <w:r>
        <w:rPr>
          <w:lang w:val="sr-Latn-RS"/>
        </w:rPr>
        <w:t xml:space="preserve"> (А</w:t>
      </w:r>
      <w:r>
        <w:t>C</w:t>
      </w:r>
      <w:r>
        <w:rPr>
          <w:lang w:val="sr-Latn-RS"/>
        </w:rPr>
        <w:t>QЈ) из Тиране, Медија центром из Чаглавице и</w:t>
      </w:r>
      <w:r>
        <w:t xml:space="preserve"> Центром за развој омладинског активизма</w:t>
      </w:r>
      <w:r>
        <w:rPr>
          <w:lang w:val="sr-Latn-RS"/>
        </w:rPr>
        <w:t xml:space="preserve"> (CРОА) из Сарајева</w:t>
      </w:r>
      <w:r>
        <w:t>, има</w:t>
      </w:r>
      <w:r>
        <w:rPr>
          <w:lang w:val="sr-Latn-RS"/>
        </w:rPr>
        <w:t xml:space="preserve"> </w:t>
      </w:r>
      <w:r>
        <w:t xml:space="preserve">за циљ да </w:t>
      </w:r>
      <w:r>
        <w:rPr>
          <w:lang w:val="sr-Latn-RS"/>
        </w:rPr>
        <w:t>умањи</w:t>
      </w:r>
      <w:r>
        <w:t xml:space="preserve"> јаз између технолошких достигнућа и новинарских стандарда. С обзиром на брзо увођење АИ алата у новинарске токове рада, пројекат настоји да оспособи младе професионалце са потребним вештинама за ефикасно сналажење у тим променама, уз очување етичких и професионалних стандарда.</w:t>
      </w:r>
    </w:p>
    <w:p w:rsidR="00931EBE" w:rsidRDefault="00931EBE" w:rsidP="006C6937">
      <w:pPr>
        <w:pStyle w:val="NormalWeb"/>
        <w:spacing w:line="360" w:lineRule="auto"/>
      </w:pPr>
      <w:r>
        <w:t xml:space="preserve">Кроз комбинацију истраживања и едукативних радионица, учесници из Србије, Босне и Херцеговине, Косова* и Албаније истражују потенцијал и ограничења АИ у новинарству. Почетна фаза истраживања процењује тренутно стање употребе АИ алата међу младим новинарима у региону, чиме се ствара основа за наредне радионице. Ове интерактивне сесије фокусирају се на техничку стручност, етичке аспекте и најбоље праксе у новинарству уз подршку </w:t>
      </w:r>
      <w:r>
        <w:rPr>
          <w:lang w:val="sr-Latn-RS"/>
        </w:rPr>
        <w:t>вештачке интелигенције</w:t>
      </w:r>
      <w:r>
        <w:t>. Кључни резултат пројекта је формирање неформалне регионалне мреже која подстиче сарадњу међу младим новинарима и омогућава континуирану размену знања о улози АИ у медијима. Јачајући дигиталну писменост и критичко размишљање, пројекат доприноси информисанијој, етичкој и ефикаснијој примени АИ у новинарском раду, чиме се подиже укупни квалитет и интегритет новинарских пракси у региону.</w:t>
      </w:r>
    </w:p>
    <w:p w:rsidR="00931EBE" w:rsidRDefault="00931EBE" w:rsidP="006C6937">
      <w:pPr>
        <w:pStyle w:val="NormalWeb"/>
        <w:spacing w:line="360" w:lineRule="auto"/>
      </w:pPr>
      <w:r>
        <w:rPr>
          <w:rStyle w:val="Strong"/>
          <w:lang w:val="sr-Latn-RS"/>
        </w:rPr>
        <w:t xml:space="preserve">Вештачка интелигенција </w:t>
      </w:r>
      <w:r>
        <w:rPr>
          <w:rStyle w:val="Strong"/>
        </w:rPr>
        <w:t>и новинарство</w:t>
      </w:r>
      <w:r>
        <w:br/>
      </w:r>
    </w:p>
    <w:p w:rsidR="00931EBE" w:rsidRDefault="00931EBE" w:rsidP="006C6937">
      <w:pPr>
        <w:pStyle w:val="NormalWeb"/>
        <w:spacing w:line="360" w:lineRule="auto"/>
        <w:rPr>
          <w:lang w:val="sr-Latn-RS"/>
        </w:rPr>
      </w:pPr>
      <w:r>
        <w:t xml:space="preserve">Интеграција вештачке интелигенције (ВИ) у </w:t>
      </w:r>
      <w:r>
        <w:rPr>
          <w:lang w:val="sr-Latn-RS"/>
        </w:rPr>
        <w:t xml:space="preserve">новинарски екосистем </w:t>
      </w:r>
      <w:r>
        <w:t xml:space="preserve">значајно мења начин на који се прикупљају, обрађују и достављају вести публици. Водеће медијске организације као што су </w:t>
      </w:r>
      <w:r>
        <w:rPr>
          <w:lang w:val="sr-Cyrl-RS"/>
        </w:rPr>
        <w:t>Њујорк Тајмс</w:t>
      </w:r>
      <w:r>
        <w:t xml:space="preserve">, </w:t>
      </w:r>
      <w:r>
        <w:rPr>
          <w:lang w:val="sr-Cyrl-RS"/>
        </w:rPr>
        <w:t>Асошиејтед</w:t>
      </w:r>
      <w:r>
        <w:t xml:space="preserve"> </w:t>
      </w:r>
      <w:r>
        <w:rPr>
          <w:lang w:val="sr-Cyrl-RS"/>
        </w:rPr>
        <w:t xml:space="preserve">Прес </w:t>
      </w:r>
      <w:r>
        <w:t xml:space="preserve">и </w:t>
      </w:r>
      <w:r>
        <w:rPr>
          <w:lang w:val="sr-Cyrl-RS"/>
        </w:rPr>
        <w:t>Вашингтон Пост</w:t>
      </w:r>
      <w:r>
        <w:rPr>
          <w:lang w:val="sr-Latn-RS"/>
        </w:rPr>
        <w:t xml:space="preserve">, али и бројни домаћи национални, регионални и локални медији свакодневно примењују алате вештачке интелигенције у </w:t>
      </w:r>
      <w:r w:rsidRPr="00FB472A">
        <w:rPr>
          <w:lang w:val="sr-Latn-RS"/>
        </w:rPr>
        <w:t>новинарском и уређивачком послу.</w:t>
      </w:r>
      <w:r>
        <w:rPr>
          <w:lang w:val="sr-Latn-RS"/>
        </w:rPr>
        <w:t xml:space="preserve">Вештачку интелигенцију новинари користе за рутинске задатке попут претварања једне медијске форме у другу, али и за интеграцију четботова у </w:t>
      </w:r>
      <w:r>
        <w:rPr>
          <w:lang w:val="sr-Latn-RS"/>
        </w:rPr>
        <w:lastRenderedPageBreak/>
        <w:t>новинарске чланке. Пример су интерактивни чланци објављени у онлајн издању Магазина Тајм, у оквиру којих „виртуални новинари“ дају додатна објашњења у вези са текстом</w:t>
      </w:r>
      <w:r>
        <w:rPr>
          <w:rStyle w:val="FootnoteReference"/>
          <w:lang w:val="sr-Latn-RS"/>
        </w:rPr>
        <w:footnoteReference w:id="1"/>
      </w:r>
      <w:r>
        <w:t>. АИ се користи за аутоматизацију задатака као што су транскрипција интервјуа, праћење друштвених мрежа и анализа података, што новинарима омогућава да се фокусирају на истраживање и интерпретацију. На пример, Блумберг је развио властити велики језички модел обучен на финансијским документима, чиме се побољшава анализа сентимента и класификација вести</w:t>
      </w:r>
      <w:r>
        <w:rPr>
          <w:lang w:val="sr-Latn-RS"/>
        </w:rPr>
        <w:t xml:space="preserve">, док је Ројтерс развио </w:t>
      </w:r>
      <w:r w:rsidR="00031D7D">
        <w:rPr>
          <w:lang w:val="sr-Cyrl-RS"/>
        </w:rPr>
        <w:t>Њуз трејсер</w:t>
      </w:r>
      <w:r>
        <w:rPr>
          <w:lang w:val="sr-Latn-RS"/>
        </w:rPr>
        <w:t xml:space="preserve"> који трага за вестима са друштвених мрежа и препоручује их читавој редакцији</w:t>
      </w:r>
      <w:r>
        <w:rPr>
          <w:rStyle w:val="FootnoteReference"/>
          <w:lang w:val="sr-Latn-RS"/>
        </w:rPr>
        <w:footnoteReference w:id="2"/>
      </w:r>
      <w:r>
        <w:rPr>
          <w:lang w:val="sr-Latn-RS"/>
        </w:rPr>
        <w:t>.</w:t>
      </w:r>
    </w:p>
    <w:p w:rsidR="00931EBE" w:rsidRDefault="00931EBE" w:rsidP="006C6937">
      <w:pPr>
        <w:pStyle w:val="NormalWeb"/>
        <w:spacing w:line="360" w:lineRule="auto"/>
        <w:rPr>
          <w:rFonts w:eastAsia="Segoe UI"/>
          <w:color w:val="000000" w:themeColor="text1"/>
          <w:lang w:val="sr-Latn-RS"/>
        </w:rPr>
      </w:pPr>
      <w:r>
        <w:t xml:space="preserve">Међутим, употреба АИ у новинарству доноси и изазове, посебно у вези са етиком и тачношћу. Пораст дезинформација и дубоких лажних садржаја захтева од новинара да критички процене информације које је генерисао АИ. </w:t>
      </w:r>
      <w:r>
        <w:rPr>
          <w:lang w:val="sr-Latn-RS"/>
        </w:rPr>
        <w:t>У Кодексу новинара и новинарки Србије</w:t>
      </w:r>
      <w:r>
        <w:rPr>
          <w:rStyle w:val="FootnoteReference"/>
          <w:lang w:val="sr-Latn-RS"/>
        </w:rPr>
        <w:footnoteReference w:id="3"/>
      </w:r>
      <w:r>
        <w:rPr>
          <w:lang w:val="sr-Latn-RS"/>
        </w:rPr>
        <w:t>, али и у међународним саморагулаторним оквирима попут Париске повеље Репотрера без граница</w:t>
      </w:r>
      <w:r>
        <w:rPr>
          <w:rStyle w:val="FootnoteReference"/>
          <w:lang w:val="sr-Latn-RS"/>
        </w:rPr>
        <w:footnoteReference w:id="4"/>
      </w:r>
      <w:r>
        <w:rPr>
          <w:lang w:val="sr-Latn-RS"/>
        </w:rPr>
        <w:t xml:space="preserve"> изнова се </w:t>
      </w:r>
      <w:r>
        <w:t>наглашав</w:t>
      </w:r>
      <w:r>
        <w:rPr>
          <w:lang w:val="sr-Latn-RS"/>
        </w:rPr>
        <w:t>а важност</w:t>
      </w:r>
      <w:r>
        <w:t xml:space="preserve"> транспарентн</w:t>
      </w:r>
      <w:r>
        <w:rPr>
          <w:lang w:val="sr-Latn-RS"/>
        </w:rPr>
        <w:t>е</w:t>
      </w:r>
      <w:r>
        <w:t xml:space="preserve"> употреб</w:t>
      </w:r>
      <w:r>
        <w:rPr>
          <w:lang w:val="sr-Latn-RS"/>
        </w:rPr>
        <w:t>е</w:t>
      </w:r>
      <w:r>
        <w:t xml:space="preserve"> вештачке интелигенције, </w:t>
      </w:r>
      <w:r>
        <w:rPr>
          <w:lang w:val="sr-Latn-RS"/>
        </w:rPr>
        <w:t>која подразумева јасно назначавање садржаја који је настао уз помоћ вештачке интелигенције</w:t>
      </w:r>
      <w:r>
        <w:t>. Новинари у различитим медијским културама истражују како вештачка побољшава извештавање, али се суочавају са изазовима као што су ограничен приступ технологији и потреба за специјализованим обукама. Један од основних ризика, препознатих у новинарству је дипфејк, односно “</w:t>
      </w:r>
      <w:r>
        <w:rPr>
          <w:rFonts w:eastAsia="Segoe UI"/>
          <w:color w:val="000000" w:themeColor="text1"/>
        </w:rPr>
        <w:t>производ примене вештачке интелигенције (ВИ) која спаја, комбинује, замењује и поставља слике и видео исечке како би се створили лажни видео записи који изгледају аутентично</w:t>
      </w:r>
      <w:r>
        <w:rPr>
          <w:rFonts w:eastAsia="Segoe UI"/>
          <w:color w:val="000000" w:themeColor="text1"/>
          <w:lang w:val="sr-Latn-RS"/>
        </w:rPr>
        <w:t>“</w:t>
      </w:r>
      <w:r>
        <w:rPr>
          <w:rStyle w:val="FootnoteReference"/>
          <w:rFonts w:eastAsia="Segoe UI"/>
          <w:color w:val="000000" w:themeColor="text1"/>
          <w:lang w:val="sr-Latn-RS"/>
        </w:rPr>
        <w:footnoteReference w:id="5"/>
      </w:r>
      <w:r>
        <w:rPr>
          <w:rFonts w:eastAsia="Segoe UI"/>
          <w:color w:val="000000" w:themeColor="text1"/>
          <w:lang w:val="sr-Latn-RS"/>
        </w:rPr>
        <w:t xml:space="preserve">. </w:t>
      </w:r>
    </w:p>
    <w:p w:rsidR="00931EBE" w:rsidRDefault="00931EBE" w:rsidP="006C6937">
      <w:pPr>
        <w:pStyle w:val="NormalWeb"/>
        <w:spacing w:line="360" w:lineRule="auto"/>
      </w:pPr>
      <w:r>
        <w:t>Упркос оваквим негативним странама, вештачка интелигенција нуди и могућности за побољшање новинарства, под условом да се користи у складу са професионалним стандардима.</w:t>
      </w:r>
    </w:p>
    <w:p w:rsidR="00031D7D" w:rsidRPr="00031D7D" w:rsidRDefault="00931EBE" w:rsidP="006C6937">
      <w:pPr>
        <w:pStyle w:val="NormalWeb"/>
        <w:spacing w:line="360" w:lineRule="auto"/>
        <w:rPr>
          <w:lang w:val="sr-Latn-RS"/>
        </w:rPr>
      </w:pPr>
      <w:r>
        <w:rPr>
          <w:lang w:val="sr-Latn-RS"/>
        </w:rPr>
        <w:lastRenderedPageBreak/>
        <w:t>Управо ови изазови истражени су упитником који је спроведен међу 493 новинара, студената новинарства и средњошколаца заинтересованих за новинарство у Србији, Босни и Херцеговини, Албанији и на Косову*.</w:t>
      </w:r>
    </w:p>
    <w:p w:rsidR="00931EBE" w:rsidRPr="00031D7D" w:rsidRDefault="00931EBE" w:rsidP="006C6937">
      <w:pPr>
        <w:spacing w:line="360" w:lineRule="auto"/>
        <w:rPr>
          <w:rFonts w:ascii="Times New Roman" w:hAnsi="Times New Roman" w:cs="Times New Roman"/>
          <w:sz w:val="24"/>
          <w:szCs w:val="24"/>
        </w:rPr>
      </w:pPr>
      <w:r w:rsidRPr="00031D7D">
        <w:rPr>
          <w:rFonts w:ascii="Times New Roman" w:hAnsi="Times New Roman" w:cs="Times New Roman"/>
          <w:sz w:val="24"/>
          <w:szCs w:val="24"/>
          <w:lang w:val="sr-Latn-RS"/>
        </w:rPr>
        <w:t>Резултати ис</w:t>
      </w:r>
      <w:r w:rsidR="00031D7D" w:rsidRPr="00031D7D">
        <w:rPr>
          <w:rFonts w:ascii="Times New Roman" w:hAnsi="Times New Roman" w:cs="Times New Roman"/>
          <w:sz w:val="24"/>
          <w:szCs w:val="24"/>
          <w:lang w:val="sr-Latn-RS"/>
        </w:rPr>
        <w:t>траживања, базираног на онлајн упитнику</w:t>
      </w:r>
      <w:r w:rsidR="00031D7D" w:rsidRPr="00031D7D">
        <w:rPr>
          <w:rFonts w:ascii="Times New Roman" w:hAnsi="Times New Roman" w:cs="Times New Roman"/>
          <w:sz w:val="24"/>
          <w:szCs w:val="24"/>
          <w:lang w:val="sr-Cyrl-RS"/>
        </w:rPr>
        <w:t xml:space="preserve"> (који се састојао од 48 питања)</w:t>
      </w:r>
      <w:r w:rsidRPr="00031D7D">
        <w:rPr>
          <w:rFonts w:ascii="Times New Roman" w:hAnsi="Times New Roman" w:cs="Times New Roman"/>
          <w:sz w:val="24"/>
          <w:szCs w:val="24"/>
          <w:lang w:val="sr-Latn-RS"/>
        </w:rPr>
        <w:t xml:space="preserve"> и скалама процене, представљени су</w:t>
      </w:r>
      <w:r w:rsidRPr="00031D7D">
        <w:rPr>
          <w:rFonts w:ascii="Times New Roman" w:hAnsi="Times New Roman" w:cs="Times New Roman"/>
          <w:sz w:val="24"/>
          <w:szCs w:val="24"/>
        </w:rPr>
        <w:t xml:space="preserve"> у </w:t>
      </w:r>
      <w:r w:rsidRPr="00031D7D">
        <w:rPr>
          <w:rFonts w:ascii="Times New Roman" w:hAnsi="Times New Roman" w:cs="Times New Roman"/>
          <w:sz w:val="24"/>
          <w:szCs w:val="24"/>
          <w:lang w:val="sr-Latn-RS"/>
        </w:rPr>
        <w:t xml:space="preserve">даљем тексту. Ово истраживање </w:t>
      </w:r>
      <w:r w:rsidRPr="00031D7D">
        <w:rPr>
          <w:rFonts w:ascii="Times New Roman" w:hAnsi="Times New Roman" w:cs="Times New Roman"/>
          <w:sz w:val="24"/>
          <w:szCs w:val="24"/>
        </w:rPr>
        <w:t>спроведено је од 29. новембра 2024. до 20. марта 2025. године</w:t>
      </w:r>
    </w:p>
    <w:p w:rsidR="00A616E5" w:rsidRDefault="00742845" w:rsidP="006C6937">
      <w:pPr>
        <w:pStyle w:val="NormalWeb"/>
        <w:spacing w:line="360" w:lineRule="auto"/>
      </w:pPr>
      <w:r>
        <w:t xml:space="preserve">. </w:t>
      </w:r>
    </w:p>
    <w:p w:rsidR="00031D7D" w:rsidRPr="00AD07A5" w:rsidRDefault="00031D7D" w:rsidP="006C6937">
      <w:pPr>
        <w:spacing w:after="0" w:line="360" w:lineRule="auto"/>
        <w:ind w:right="540"/>
        <w:jc w:val="center"/>
        <w:outlineLvl w:val="2"/>
        <w:rPr>
          <w:rFonts w:ascii="Times New Roman" w:eastAsia="Times New Roman" w:hAnsi="Times New Roman" w:cs="Times New Roman"/>
          <w:b/>
          <w:bCs/>
          <w:sz w:val="32"/>
          <w:szCs w:val="24"/>
          <w:lang w:val="sr-Latn-RS"/>
        </w:rPr>
      </w:pPr>
      <w:r>
        <w:rPr>
          <w:rFonts w:ascii="Times New Roman" w:eastAsia="Times New Roman" w:hAnsi="Times New Roman" w:cs="Times New Roman"/>
          <w:b/>
          <w:bCs/>
          <w:sz w:val="32"/>
          <w:szCs w:val="24"/>
          <w:lang w:val="sr-Latn-RS"/>
        </w:rPr>
        <w:t>Резултати истраживања</w:t>
      </w:r>
    </w:p>
    <w:p w:rsidR="00A616E5" w:rsidRPr="00031D7D" w:rsidRDefault="00031D7D" w:rsidP="006C6937">
      <w:pPr>
        <w:pStyle w:val="Heading3"/>
        <w:spacing w:line="360" w:lineRule="auto"/>
        <w:rPr>
          <w:lang w:val="sr-Cyrl-RS"/>
        </w:rPr>
      </w:pPr>
      <w:r>
        <w:rPr>
          <w:lang w:val="sr-Cyrl-RS"/>
        </w:rPr>
        <w:t>Кључни закључци и увиди</w:t>
      </w:r>
    </w:p>
    <w:p w:rsidR="00031D7D" w:rsidRPr="00EB5799" w:rsidRDefault="00031D7D" w:rsidP="00EB5799">
      <w:pPr>
        <w:spacing w:line="360" w:lineRule="auto"/>
        <w:rPr>
          <w:rStyle w:val="Strong"/>
          <w:rFonts w:ascii="Times New Roman" w:hAnsi="Times New Roman" w:cs="Times New Roman"/>
          <w:b w:val="0"/>
          <w:bCs w:val="0"/>
          <w:sz w:val="24"/>
          <w:szCs w:val="24"/>
        </w:rPr>
      </w:pPr>
      <w:r w:rsidRPr="00EB5799">
        <w:rPr>
          <w:rStyle w:val="Strong"/>
          <w:rFonts w:ascii="Times New Roman" w:hAnsi="Times New Roman" w:cs="Times New Roman"/>
          <w:sz w:val="24"/>
          <w:szCs w:val="24"/>
        </w:rPr>
        <w:t>Честа, али не свакодневна употреба ВИ</w:t>
      </w:r>
      <w:r w:rsidRPr="00EB5799">
        <w:rPr>
          <w:rFonts w:ascii="Times New Roman" w:hAnsi="Times New Roman" w:cs="Times New Roman"/>
          <w:sz w:val="24"/>
          <w:szCs w:val="24"/>
        </w:rPr>
        <w:t xml:space="preserve"> – Већина испитаника користи ВИ у раду или образовању (66,7 одсто), али само мали број то ради свакодневно (10 одсто). То показује да је ВИ јако</w:t>
      </w:r>
      <w:r w:rsidRPr="00EB5799">
        <w:rPr>
          <w:rFonts w:ascii="Times New Roman" w:hAnsi="Times New Roman" w:cs="Times New Roman"/>
          <w:sz w:val="24"/>
          <w:szCs w:val="24"/>
          <w:lang w:val="sr-Cyrl-RS"/>
        </w:rPr>
        <w:t xml:space="preserve"> </w:t>
      </w:r>
      <w:r w:rsidRPr="00EB5799">
        <w:rPr>
          <w:rFonts w:ascii="Times New Roman" w:hAnsi="Times New Roman" w:cs="Times New Roman"/>
          <w:sz w:val="24"/>
          <w:szCs w:val="24"/>
        </w:rPr>
        <w:t>присутан у професионалним и академским окружењима, али да још увек није постао неизоставан алат за већину.</w:t>
      </w:r>
    </w:p>
    <w:p w:rsidR="00031D7D" w:rsidRDefault="00031D7D" w:rsidP="006C6937">
      <w:pPr>
        <w:pStyle w:val="NormalWeb"/>
        <w:spacing w:line="360" w:lineRule="auto"/>
      </w:pPr>
      <w:r>
        <w:rPr>
          <w:rStyle w:val="Strong"/>
        </w:rPr>
        <w:t>Радозналост је доминантна емоција</w:t>
      </w:r>
      <w:r>
        <w:t xml:space="preserve"> –</w:t>
      </w:r>
      <w:r>
        <w:rPr>
          <w:rFonts w:ascii="Arial" w:hAnsi="Arial" w:cs="Arial"/>
          <w:color w:val="666666"/>
          <w:sz w:val="23"/>
          <w:szCs w:val="23"/>
          <w:shd w:val="clear" w:color="auto" w:fill="FFFFFF"/>
        </w:rPr>
        <w:t xml:space="preserve"> </w:t>
      </w:r>
      <w:r>
        <w:t>На питање шта осећају када прочитају “вештачка интелигенција” већина испитаника је рекла -  радозналост, чак 66,3 одсто, док су у мањој мери испитаници  уплашени (11,4 одсто), индиферентни (12 одсто), тужни (3</w:t>
      </w:r>
      <w:r>
        <w:rPr>
          <w:lang w:val="sr-Latn-RS"/>
        </w:rPr>
        <w:t xml:space="preserve"> одсто</w:t>
      </w:r>
      <w:r>
        <w:t>)</w:t>
      </w:r>
      <w:r>
        <w:rPr>
          <w:lang w:val="sr-Cyrl-RS"/>
        </w:rPr>
        <w:t xml:space="preserve">, </w:t>
      </w:r>
      <w:r>
        <w:t>срећни</w:t>
      </w:r>
      <w:r>
        <w:rPr>
          <w:lang w:val="sr-Cyrl-RS"/>
        </w:rPr>
        <w:t xml:space="preserve"> (1,8</w:t>
      </w:r>
      <w:r>
        <w:rPr>
          <w:lang w:val="sr-Latn-RS"/>
        </w:rPr>
        <w:t xml:space="preserve"> одсто</w:t>
      </w:r>
      <w:r>
        <w:rPr>
          <w:lang w:val="sr-Cyrl-RS"/>
        </w:rPr>
        <w:t xml:space="preserve">), </w:t>
      </w:r>
      <w:r>
        <w:t>љути</w:t>
      </w:r>
      <w:r>
        <w:rPr>
          <w:lang w:val="sr-Cyrl-RS"/>
        </w:rPr>
        <w:t xml:space="preserve"> (1,8</w:t>
      </w:r>
      <w:r>
        <w:rPr>
          <w:lang w:val="sr-Latn-RS"/>
        </w:rPr>
        <w:t xml:space="preserve"> одсто</w:t>
      </w:r>
      <w:r>
        <w:rPr>
          <w:lang w:val="sr-Cyrl-RS"/>
        </w:rPr>
        <w:t>)</w:t>
      </w:r>
      <w:r>
        <w:t xml:space="preserve"> или имају неко друго осећање (3</w:t>
      </w:r>
      <w:r>
        <w:rPr>
          <w:lang w:val="sr-Latn-RS"/>
        </w:rPr>
        <w:t>,7</w:t>
      </w:r>
      <w:r>
        <w:t xml:space="preserve"> одсто). Овај резултат указује на отвореност ка разумевању и коришћењ</w:t>
      </w:r>
      <w:r>
        <w:rPr>
          <w:lang w:val="sr-Latn-RS"/>
        </w:rPr>
        <w:t>у</w:t>
      </w:r>
      <w:r>
        <w:t xml:space="preserve"> АИ технологиј</w:t>
      </w:r>
      <w:r>
        <w:rPr>
          <w:lang w:val="sr-Latn-RS"/>
        </w:rPr>
        <w:t>е</w:t>
      </w:r>
      <w:r>
        <w:t>, док су негативне емоције присутне, али знатно ређе.</w:t>
      </w:r>
    </w:p>
    <w:p w:rsidR="00031D7D" w:rsidRDefault="00031D7D" w:rsidP="006C6937">
      <w:pPr>
        <w:pStyle w:val="NormalWeb"/>
        <w:spacing w:line="360" w:lineRule="auto"/>
      </w:pPr>
      <w:r>
        <w:rPr>
          <w:rStyle w:val="Strong"/>
        </w:rPr>
        <w:t>Умерен, али благо позитиван став</w:t>
      </w:r>
      <w:r>
        <w:t xml:space="preserve"> – Навећи проценат новинара и студената новинарства има позитиван (38,3 одсто) или неутралан став (39,1 одсто) према ВИ, показало је истраживање. Негативн</w:t>
      </w:r>
      <w:r>
        <w:rPr>
          <w:lang w:val="sr-Latn-RS"/>
        </w:rPr>
        <w:t xml:space="preserve">и ставови </w:t>
      </w:r>
      <w:r>
        <w:t xml:space="preserve">су у мањини (11 одсто испитаника има негативан </w:t>
      </w:r>
      <w:r>
        <w:rPr>
          <w:lang w:val="sr-Latn-RS"/>
        </w:rPr>
        <w:t>однос према ВИ</w:t>
      </w:r>
      <w:r>
        <w:t>, док 11.6 одсто нема изграђен</w:t>
      </w:r>
      <w:r>
        <w:rPr>
          <w:lang w:val="sr-Latn-RS"/>
        </w:rPr>
        <w:t>о мишљење</w:t>
      </w:r>
      <w:r>
        <w:t>), што показује да ВИ није широко перципиран као претња, али се ипак користи с опрезом.</w:t>
      </w:r>
    </w:p>
    <w:p w:rsidR="00031D7D" w:rsidRDefault="00031D7D" w:rsidP="006C6937">
      <w:pPr>
        <w:pStyle w:val="NormalWeb"/>
        <w:spacing w:line="360" w:lineRule="auto"/>
      </w:pPr>
      <w:r>
        <w:rPr>
          <w:b/>
        </w:rPr>
        <w:t>Умерено познавање ВИ у новинарству</w:t>
      </w:r>
      <w:r>
        <w:t xml:space="preserve"> – Већина новинара и медијских професионалаца сматра да њихово знање о ВИ није ни ниско ни високо, већ просечно или добро. Тако је </w:t>
      </w:r>
      <w:r>
        <w:rPr>
          <w:rFonts w:eastAsia="SimSun"/>
        </w:rPr>
        <w:t xml:space="preserve">највећи </w:t>
      </w:r>
      <w:r>
        <w:rPr>
          <w:rFonts w:eastAsia="SimSun"/>
        </w:rPr>
        <w:lastRenderedPageBreak/>
        <w:t>проценат испитаника своје знање о примени ВИ у новинарству о</w:t>
      </w:r>
      <w:r>
        <w:rPr>
          <w:rFonts w:eastAsia="SimSun"/>
          <w:lang w:val="sr-Latn-RS"/>
        </w:rPr>
        <w:t xml:space="preserve">ценио </w:t>
      </w:r>
      <w:r>
        <w:rPr>
          <w:rFonts w:eastAsia="SimSun"/>
        </w:rPr>
        <w:t>као просечно (35,6 одсто) или добро (30,1 одсто).</w:t>
      </w:r>
    </w:p>
    <w:p w:rsidR="00031D7D" w:rsidRDefault="00031D7D" w:rsidP="006C6937">
      <w:pPr>
        <w:pStyle w:val="NormalWeb"/>
        <w:spacing w:line="360" w:lineRule="auto"/>
      </w:pPr>
      <w:r>
        <w:rPr>
          <w:rStyle w:val="Strong"/>
        </w:rPr>
        <w:t xml:space="preserve">Ограничена примена </w:t>
      </w:r>
      <w:r>
        <w:rPr>
          <w:rStyle w:val="Strong"/>
          <w:lang w:val="sr-Cyrl-RS"/>
        </w:rPr>
        <w:t>В</w:t>
      </w:r>
      <w:r>
        <w:rPr>
          <w:rStyle w:val="Strong"/>
        </w:rPr>
        <w:t>И у редакцијама</w:t>
      </w:r>
      <w:r>
        <w:t xml:space="preserve"> – Док неки медији користе ВИ алате, значајан број испитаника или не ради у редакцији (30 одсто) или није сигуран да ли се ВИ користи (22 одсто), што указује на ограничену имплементацију или недостатак свести о његовој примени. Иако је две трећине испитаника навело да користи ВИ алате у свакодневном раду, само 29 одсто њих навело је да редакција са којом сарађуј</w:t>
      </w:r>
      <w:r>
        <w:rPr>
          <w:lang w:val="sr-Latn-RS"/>
        </w:rPr>
        <w:t>у</w:t>
      </w:r>
      <w:r>
        <w:t xml:space="preserve"> примењује ВИ алате, а 19 одсто испитаника да њихове редакције не користе вештачку интелигецнију. Овај резултат, дакле, указује на то да примена ВИ није постала део редакцијске рутине.</w:t>
      </w:r>
    </w:p>
    <w:p w:rsidR="00031D7D" w:rsidRDefault="00031D7D" w:rsidP="006C6937">
      <w:pPr>
        <w:pStyle w:val="NormalWeb"/>
        <w:spacing w:line="360" w:lineRule="auto"/>
      </w:pPr>
      <w:r>
        <w:rPr>
          <w:rStyle w:val="Strong"/>
        </w:rPr>
        <w:t>Предности ВИ су у ефикасности и обради података</w:t>
      </w:r>
      <w:r>
        <w:t xml:space="preserve"> – ВИ </w:t>
      </w:r>
      <w:r>
        <w:rPr>
          <w:lang w:val="sr-Latn-RS"/>
        </w:rPr>
        <w:t xml:space="preserve">новинари и студенти новинарства </w:t>
      </w:r>
      <w:r>
        <w:t>најчешће користи за задатке попут превођења (32,90 одсто),</w:t>
      </w:r>
      <w:r>
        <w:rPr>
          <w:lang w:val="sr-Latn-RS"/>
        </w:rPr>
        <w:t xml:space="preserve"> генерисања садржаја (31,9) и</w:t>
      </w:r>
      <w:r>
        <w:t xml:space="preserve"> транскрипције (27,20 одсто). </w:t>
      </w:r>
    </w:p>
    <w:p w:rsidR="00031D7D" w:rsidRDefault="00031D7D" w:rsidP="006C6937">
      <w:pPr>
        <w:pStyle w:val="NormalWeb"/>
        <w:spacing w:line="360" w:lineRule="auto"/>
      </w:pPr>
      <w:r>
        <w:rPr>
          <w:rStyle w:val="Strong"/>
        </w:rPr>
        <w:t>Значајни страхови од ризика ВИ</w:t>
      </w:r>
      <w:r>
        <w:t xml:space="preserve"> – Многи се плаше да би </w:t>
      </w:r>
      <w:r>
        <w:rPr>
          <w:lang w:val="sr-Latn-RS"/>
        </w:rPr>
        <w:t xml:space="preserve">вештачка интелигенција </w:t>
      </w:r>
      <w:r>
        <w:t>мог</w:t>
      </w:r>
      <w:r>
        <w:rPr>
          <w:lang w:val="sr-Latn-RS"/>
        </w:rPr>
        <w:t>ла</w:t>
      </w:r>
      <w:r>
        <w:t xml:space="preserve"> угрозити</w:t>
      </w:r>
      <w:r>
        <w:rPr>
          <w:lang w:val="sr-Latn-RS"/>
        </w:rPr>
        <w:t xml:space="preserve"> новинарску</w:t>
      </w:r>
      <w:r>
        <w:t xml:space="preserve"> аутентичност и креативност, довести до непоузданих података, </w:t>
      </w:r>
      <w:r>
        <w:rPr>
          <w:lang w:val="sr-Latn-RS"/>
        </w:rPr>
        <w:t>нарушити етичке стандарде</w:t>
      </w:r>
      <w:r>
        <w:t xml:space="preserve"> и допринети ширењу дезинформација. Ови страхови наглашавају потребу за надзором и одговорном применом АИ алата.</w:t>
      </w:r>
    </w:p>
    <w:p w:rsidR="00031D7D" w:rsidRDefault="00031D7D" w:rsidP="006C6937">
      <w:pPr>
        <w:pStyle w:val="NormalWeb"/>
        <w:spacing w:line="360" w:lineRule="auto"/>
      </w:pPr>
      <w:r>
        <w:rPr>
          <w:rStyle w:val="Strong"/>
        </w:rPr>
        <w:t xml:space="preserve">Дипфејк као најризичнија употреба </w:t>
      </w:r>
      <w:r>
        <w:rPr>
          <w:b/>
        </w:rPr>
        <w:t xml:space="preserve">ВИ у новинарству </w:t>
      </w:r>
      <w:r>
        <w:t xml:space="preserve">- Највећу забринутост код испитаника изазива креирање лажних мултимедијалних садржаја - посебно видео снимака (39.9 одсто) и фотографија (22.2 одсто). Ови подаци указују на то да испитаници виде </w:t>
      </w:r>
      <w:r>
        <w:rPr>
          <w:lang w:val="sr-Latn-RS"/>
        </w:rPr>
        <w:t>креирање дипфејк садржаја као најризичнију примену</w:t>
      </w:r>
      <w:r>
        <w:t>. Генерисање текстуалног садржаја такође представља значајан извор забринутости (15.8%), што показује да постоји страх од аутоматизације писања, што је традиционално сматрано суштинском новинарском вештином. Укупна дистрибуција показује да су испитаници највише забринути због могућности ВИ да фалсификује реалност кроз манипулисане визуелне садржаје, док су мање забринути због примена које би могле подржати новинаре у свакодневном раду без директног учешћа у креирању садржаја.</w:t>
      </w:r>
    </w:p>
    <w:p w:rsidR="00031D7D" w:rsidRDefault="00031D7D" w:rsidP="006C6937">
      <w:pPr>
        <w:pStyle w:val="NormalWeb"/>
        <w:spacing w:line="360" w:lineRule="auto"/>
      </w:pPr>
      <w:r>
        <w:rPr>
          <w:rStyle w:val="Strong"/>
        </w:rPr>
        <w:t>Смањење броја радних места као кључни страх</w:t>
      </w:r>
      <w:r>
        <w:t xml:space="preserve"> – Половина анкетираних новинара, студената новинарства и средњошколаца заинтересованих за новинарство сматра да ће АИ </w:t>
      </w:r>
      <w:r>
        <w:lastRenderedPageBreak/>
        <w:t>смањити број послова у новинарству, док веома мали број испитаника сматра да ће отворити нова радна места. Ово одражава изражену забринутост за сигурност запослења у медијској индустрији.</w:t>
      </w:r>
    </w:p>
    <w:p w:rsidR="00031D7D" w:rsidRDefault="00031D7D" w:rsidP="006C6937">
      <w:pPr>
        <w:pStyle w:val="NormalWeb"/>
        <w:spacing w:line="360" w:lineRule="auto"/>
      </w:pPr>
      <w:r>
        <w:rPr>
          <w:rStyle w:val="Strong"/>
        </w:rPr>
        <w:t xml:space="preserve">Регулација </w:t>
      </w:r>
      <w:r>
        <w:rPr>
          <w:rStyle w:val="Strong"/>
          <w:lang w:val="sr-Latn-RS"/>
        </w:rPr>
        <w:t xml:space="preserve">примене вештачке интелигенције </w:t>
      </w:r>
      <w:r>
        <w:rPr>
          <w:rStyle w:val="Strong"/>
        </w:rPr>
        <w:t xml:space="preserve">сматра </w:t>
      </w:r>
      <w:r>
        <w:rPr>
          <w:rStyle w:val="Strong"/>
          <w:lang w:val="sr-Latn-RS"/>
        </w:rPr>
        <w:t xml:space="preserve">се </w:t>
      </w:r>
      <w:r>
        <w:rPr>
          <w:rStyle w:val="Strong"/>
        </w:rPr>
        <w:t>неопходном</w:t>
      </w:r>
      <w:r>
        <w:t xml:space="preserve"> – </w:t>
      </w:r>
      <w:r>
        <w:rPr>
          <w:lang w:val="sr-Latn-RS"/>
        </w:rPr>
        <w:t>Највећи проценат испитаника (40 одсто) навео је да је за примену ВИ у складу са етичким и професионалним стандардима најважније успоставити</w:t>
      </w:r>
      <w:r>
        <w:t xml:space="preserve"> јасне </w:t>
      </w:r>
      <w:r>
        <w:rPr>
          <w:lang w:val="sr-Latn-RS"/>
        </w:rPr>
        <w:t>регулаторне</w:t>
      </w:r>
      <w:r>
        <w:t xml:space="preserve"> оквире</w:t>
      </w:r>
      <w:r>
        <w:rPr>
          <w:lang w:val="sr-Latn-RS"/>
        </w:rPr>
        <w:t>. Друга најприхватљивија решења за испитанике су успостављање прецизних етичких смерница за примену вештачке интелигенције (за шта се определило 24,3 одсто испитаника) и обавезне обуке корисника за њихову употребу (21,4 одсто).</w:t>
      </w:r>
    </w:p>
    <w:p w:rsidR="00031D7D" w:rsidRDefault="00031D7D" w:rsidP="006C6937">
      <w:pPr>
        <w:pStyle w:val="NormalWeb"/>
        <w:spacing w:line="360" w:lineRule="auto"/>
      </w:pPr>
      <w:r>
        <w:rPr>
          <w:rStyle w:val="Strong"/>
        </w:rPr>
        <w:t>Велико интересовање за едукацију о АИ</w:t>
      </w:r>
      <w:r>
        <w:t xml:space="preserve"> – Велики број испитаника изражава жељу за додатном обуком о АИ, посебно у областима анализе података, етике и борбе против дезинформација. Ово указује на потребу за структурираним едукативним програмима који би новинарима помогли да АИ користе ефикасно и одговорно.</w:t>
      </w:r>
    </w:p>
    <w:p w:rsidR="00031D7D" w:rsidRDefault="00031D7D" w:rsidP="006C6937">
      <w:pPr>
        <w:pStyle w:val="NormalWeb"/>
        <w:spacing w:line="360" w:lineRule="auto"/>
        <w:ind w:left="720"/>
        <w:rPr>
          <w:b/>
          <w:bCs/>
          <w:sz w:val="28"/>
          <w:szCs w:val="28"/>
          <w:lang w:val="sr-Latn-RS"/>
        </w:rPr>
      </w:pPr>
      <w:r>
        <w:rPr>
          <w:b/>
          <w:bCs/>
          <w:sz w:val="28"/>
          <w:szCs w:val="28"/>
          <w:lang w:val="sr-Latn-RS"/>
        </w:rPr>
        <w:t>Кључни закључци по томе одакле испитаници долазе</w:t>
      </w:r>
    </w:p>
    <w:p w:rsidR="00031D7D" w:rsidRPr="008E2E45" w:rsidRDefault="00031D7D" w:rsidP="006C6937">
      <w:pPr>
        <w:pStyle w:val="NormalWeb"/>
        <w:spacing w:line="360" w:lineRule="auto"/>
        <w:ind w:left="720"/>
        <w:rPr>
          <w:b/>
          <w:bCs/>
          <w:lang w:val="sr-Latn-RS"/>
        </w:rPr>
      </w:pPr>
      <w:r w:rsidRPr="008E2E45">
        <w:rPr>
          <w:b/>
          <w:bCs/>
          <w:lang w:val="sr-Latn-RS"/>
        </w:rPr>
        <w:t>Србија</w:t>
      </w:r>
    </w:p>
    <w:p w:rsidR="00031D7D" w:rsidRPr="008E2E45" w:rsidRDefault="00031D7D" w:rsidP="006C6937">
      <w:pPr>
        <w:pStyle w:val="NormalWeb"/>
        <w:spacing w:line="360" w:lineRule="auto"/>
        <w:ind w:left="720"/>
        <w:rPr>
          <w:bCs/>
          <w:lang w:val="sr-Latn-RS"/>
        </w:rPr>
      </w:pPr>
      <w:r w:rsidRPr="008E2E45">
        <w:rPr>
          <w:bCs/>
          <w:lang w:val="sr-Latn-RS"/>
        </w:rPr>
        <w:t xml:space="preserve">Новинари, студенти новинарства и средњошколци заинтересовани за новинарство из Србије имају најпозитивнији став о вештачкој интелигенцији у поређењу са испитаницима из осталих </w:t>
      </w:r>
      <w:r>
        <w:rPr>
          <w:bCs/>
          <w:lang w:val="sr-Latn-RS"/>
        </w:rPr>
        <w:t xml:space="preserve">анкетираних </w:t>
      </w:r>
      <w:r w:rsidRPr="008E2E45">
        <w:rPr>
          <w:bCs/>
          <w:lang w:val="sr-Latn-RS"/>
        </w:rPr>
        <w:t xml:space="preserve">области. Позитиван однос према ВИ изразило је чак 43,7 одсто испитаника, док је 37,9 било неутрално. Само 10,9 одсто имало је негативан став према ВИ док 7,5 одсто није имало став. Ови подаци указују на отвореност ка усвајању нових вештина које се односе на примену ВИ у новинарству. </w:t>
      </w:r>
    </w:p>
    <w:p w:rsidR="00031D7D" w:rsidRPr="008E2E45" w:rsidRDefault="00031D7D" w:rsidP="006C6937">
      <w:pPr>
        <w:pStyle w:val="NormalWeb"/>
        <w:spacing w:line="360" w:lineRule="auto"/>
        <w:ind w:left="720"/>
        <w:rPr>
          <w:bCs/>
          <w:lang w:val="sr-Latn-RS"/>
        </w:rPr>
      </w:pPr>
      <w:r w:rsidRPr="008E2E45">
        <w:rPr>
          <w:bCs/>
          <w:lang w:val="sr-Latn-RS"/>
        </w:rPr>
        <w:t xml:space="preserve">После албанских новинара и студената новинарства, највише је оних из Србије који користе ВИ у свом раду и образовању и који своје знање о ВИ оцењују као просечно или добро. </w:t>
      </w:r>
    </w:p>
    <w:p w:rsidR="00031D7D" w:rsidRPr="008E2E45" w:rsidRDefault="00031D7D" w:rsidP="006C6937">
      <w:pPr>
        <w:pStyle w:val="NormalWeb"/>
        <w:spacing w:line="360" w:lineRule="auto"/>
        <w:ind w:left="720"/>
        <w:rPr>
          <w:bCs/>
          <w:lang w:val="sr-Latn-RS"/>
        </w:rPr>
      </w:pPr>
      <w:r w:rsidRPr="008E2E45">
        <w:rPr>
          <w:bCs/>
          <w:lang w:val="sr-Latn-RS"/>
        </w:rPr>
        <w:t xml:space="preserve">Као и у осталим анкетираним областима, у Србији се у највећој мери користе ВИ алати за превођење, генерисање новог садржаја и аутоматску транскрипцију, док се у најмањој мери користе ВИ алати за препознавање говора и фектчекинг. Као аспект новинарства </w:t>
      </w:r>
      <w:r w:rsidRPr="008E2E45">
        <w:rPr>
          <w:bCs/>
          <w:lang w:val="sr-Latn-RS"/>
        </w:rPr>
        <w:lastRenderedPageBreak/>
        <w:t>који би имао највише користи издвојили су производњу брзих вести, док мање од испитаника из већине анкетираних области сматрају да ниједан аспект новинарства не би имао користи од ВИ.</w:t>
      </w:r>
    </w:p>
    <w:p w:rsidR="00031D7D" w:rsidRPr="008E2E45" w:rsidRDefault="00031D7D" w:rsidP="006C6937">
      <w:pPr>
        <w:pStyle w:val="NormalWeb"/>
        <w:spacing w:line="360" w:lineRule="auto"/>
        <w:ind w:left="720"/>
        <w:rPr>
          <w:bCs/>
          <w:lang w:val="sr-Latn-RS"/>
        </w:rPr>
      </w:pPr>
      <w:r w:rsidRPr="008E2E45">
        <w:rPr>
          <w:bCs/>
          <w:lang w:val="sr-Latn-RS"/>
        </w:rPr>
        <w:t xml:space="preserve">Иако сматрају да ВИ може унапредити новинарски рад, они истовремено страхују од тога да би ВИ могла да смањи број радних места. Ипак, попут осталих, испитаници из Србије не верују да ће ускоро бити далекосежних последица по радна места нити да ће ВИ трајно заменити новинаре. </w:t>
      </w:r>
    </w:p>
    <w:p w:rsidR="00031D7D" w:rsidRPr="008E2E45" w:rsidRDefault="00031D7D" w:rsidP="006C6937">
      <w:pPr>
        <w:pStyle w:val="NormalWeb"/>
        <w:spacing w:line="360" w:lineRule="auto"/>
        <w:ind w:left="720"/>
        <w:rPr>
          <w:bCs/>
          <w:lang w:val="sr-Latn-RS"/>
        </w:rPr>
      </w:pPr>
      <w:r w:rsidRPr="008E2E45">
        <w:rPr>
          <w:bCs/>
          <w:lang w:val="sr-Latn-RS"/>
        </w:rPr>
        <w:t>У Србији је више него у осталим анкетираним областима развијена свест о компјутерски генерисаним копијама које лажно представљају стварне појединце, па у њој највише испитаника зна шта је дипфејк. Стога међу српским испитаницима у највећој мери у односу на остале доминира потреба за јасним регулаторним оквирима у домену примене ВИ у средствима јавног информисања.</w:t>
      </w:r>
    </w:p>
    <w:p w:rsidR="00031D7D" w:rsidRPr="008E2E45" w:rsidRDefault="00031D7D" w:rsidP="006C6937">
      <w:pPr>
        <w:pStyle w:val="NormalWeb"/>
        <w:spacing w:line="360" w:lineRule="auto"/>
        <w:ind w:left="720"/>
        <w:rPr>
          <w:b/>
          <w:bCs/>
          <w:lang w:val="sr-Latn-RS"/>
        </w:rPr>
      </w:pPr>
      <w:r w:rsidRPr="008E2E45">
        <w:rPr>
          <w:b/>
          <w:bCs/>
          <w:lang w:val="sr-Latn-RS"/>
        </w:rPr>
        <w:t>Босна и Херцеговина</w:t>
      </w:r>
    </w:p>
    <w:p w:rsidR="00031D7D" w:rsidRPr="008E2E45" w:rsidRDefault="00031D7D" w:rsidP="006C6937">
      <w:pPr>
        <w:pStyle w:val="NormalWeb"/>
        <w:spacing w:line="360" w:lineRule="auto"/>
        <w:ind w:left="720"/>
        <w:rPr>
          <w:bCs/>
          <w:lang w:val="sr-Latn-RS"/>
        </w:rPr>
      </w:pPr>
      <w:r w:rsidRPr="008E2E45">
        <w:rPr>
          <w:bCs/>
          <w:lang w:val="sr-Latn-RS"/>
        </w:rPr>
        <w:t>Иако у Босни и Херцеговини (БиХ) најмање испитаника верује да ВИ алати могу да замене новинаре (само 1,8 одсто), у овој земљи је и највише испитаника који имају негативан став (17,3 одсто) и емоције (17 одсто) према ВИ алатима, као и оних који их не примењују</w:t>
      </w:r>
      <w:r>
        <w:rPr>
          <w:bCs/>
          <w:lang w:val="sr-Latn-RS"/>
        </w:rPr>
        <w:t xml:space="preserve"> у свакодневном раду и образовању</w:t>
      </w:r>
      <w:r w:rsidRPr="008E2E45">
        <w:rPr>
          <w:bCs/>
          <w:lang w:val="sr-Latn-RS"/>
        </w:rPr>
        <w:t xml:space="preserve"> (28,3 одсто).</w:t>
      </w:r>
    </w:p>
    <w:p w:rsidR="00031D7D" w:rsidRPr="008E2E45" w:rsidRDefault="00031D7D" w:rsidP="006C6937">
      <w:pPr>
        <w:pStyle w:val="NormalWeb"/>
        <w:spacing w:line="360" w:lineRule="auto"/>
        <w:ind w:left="720"/>
        <w:rPr>
          <w:bCs/>
          <w:lang w:val="sr-Latn-RS"/>
        </w:rPr>
      </w:pPr>
      <w:r w:rsidRPr="008E2E45">
        <w:rPr>
          <w:bCs/>
          <w:lang w:val="sr-Latn-RS"/>
        </w:rPr>
        <w:t>У БиХ новинари истовремено своју дигиталну писменост оцењују највишом просечном оценом, па повезивање ових података може указати на то да висок ниво познавања модерних технологија развија и највишу свест о ризицима које њихова примена доноси. Ипак, чињеница да су испитаници БиХ показали највише интересовања за међународне информације и праћење трендова показује да новинари и студенти новинарства ипак у највећој мери прате новине у глобалном развоју ВИ алата.</w:t>
      </w:r>
    </w:p>
    <w:p w:rsidR="00031D7D" w:rsidRPr="008E2E45" w:rsidRDefault="00031D7D" w:rsidP="006C6937">
      <w:pPr>
        <w:pStyle w:val="NormalWeb"/>
        <w:spacing w:line="360" w:lineRule="auto"/>
        <w:ind w:left="720"/>
        <w:rPr>
          <w:bCs/>
          <w:lang w:val="sr-Latn-RS"/>
        </w:rPr>
      </w:pPr>
      <w:r w:rsidRPr="008E2E45">
        <w:rPr>
          <w:bCs/>
          <w:lang w:val="sr-Latn-RS"/>
        </w:rPr>
        <w:t>Попут испитаника из других области, новинари и студенти новинарства из БиХ у највећој мери користе ВИ алате за превод и генерисање садржаја, а више од осталих користе четботове за креирање текстуалног садржаја. Исто тако, у БиХ највећи број испитаника у односу на остале анкетиране области (чак 50 одсто) сматра да производ који новинар креира путем ВИ алата није ауторско дело.</w:t>
      </w:r>
    </w:p>
    <w:p w:rsidR="00031D7D" w:rsidRPr="008E2E45" w:rsidRDefault="00031D7D" w:rsidP="006C6937">
      <w:pPr>
        <w:pStyle w:val="NormalWeb"/>
        <w:spacing w:line="360" w:lineRule="auto"/>
        <w:ind w:left="720"/>
        <w:rPr>
          <w:bCs/>
          <w:lang w:val="sr-Latn-RS"/>
        </w:rPr>
      </w:pPr>
      <w:r w:rsidRPr="008E2E45">
        <w:rPr>
          <w:bCs/>
          <w:lang w:val="sr-Latn-RS"/>
        </w:rPr>
        <w:lastRenderedPageBreak/>
        <w:t>Упркос томе што су ставови испитаника о ВИ негативнији него у осталим подручјима, они верују да ВИ може да унапреди новинарски рад. Ипак, они истовремено у највећој мери препознају далекосежне ризике. Да би се ови ризици превенирали, за њих је подједнако важно успостављање регулаторних и саморегулаторних оквира у домену примене ВИ у новинарству.</w:t>
      </w:r>
    </w:p>
    <w:p w:rsidR="00031D7D" w:rsidRPr="008E2E45" w:rsidRDefault="00031D7D" w:rsidP="006C6937">
      <w:pPr>
        <w:pStyle w:val="NormalWeb"/>
        <w:spacing w:line="360" w:lineRule="auto"/>
        <w:ind w:left="720"/>
        <w:rPr>
          <w:b/>
          <w:bCs/>
          <w:lang w:val="sr-Latn-RS"/>
        </w:rPr>
      </w:pPr>
      <w:r w:rsidRPr="008E2E45">
        <w:rPr>
          <w:b/>
          <w:bCs/>
          <w:lang w:val="sr-Latn-RS"/>
        </w:rPr>
        <w:t>Албанија</w:t>
      </w:r>
    </w:p>
    <w:p w:rsidR="00031D7D" w:rsidRPr="008E2E45" w:rsidRDefault="00031D7D" w:rsidP="006C6937">
      <w:pPr>
        <w:pStyle w:val="NormalWeb"/>
        <w:spacing w:line="360" w:lineRule="auto"/>
        <w:ind w:left="720"/>
        <w:rPr>
          <w:bCs/>
          <w:lang w:val="sr-Latn-RS"/>
        </w:rPr>
      </w:pPr>
      <w:r w:rsidRPr="008E2E45">
        <w:rPr>
          <w:bCs/>
          <w:lang w:val="sr-Latn-RS"/>
        </w:rPr>
        <w:t>Испитаници из Албаније, у поређењу са новинарима и студентима новинарства из других области, у највећој мери користе ВИ алате у свакодневном раду и образовању (70,4 одсто). Исто тако, ови испитаници процењују да имају и највише знања из области ВИ (30,7 одсто).</w:t>
      </w:r>
    </w:p>
    <w:p w:rsidR="00031D7D" w:rsidRPr="008E2E45" w:rsidRDefault="00031D7D" w:rsidP="006C6937">
      <w:pPr>
        <w:pStyle w:val="NormalWeb"/>
        <w:spacing w:line="360" w:lineRule="auto"/>
        <w:ind w:left="720"/>
        <w:rPr>
          <w:bCs/>
          <w:lang w:val="sr-Latn-RS"/>
        </w:rPr>
      </w:pPr>
      <w:r w:rsidRPr="008E2E45">
        <w:rPr>
          <w:bCs/>
          <w:lang w:val="sr-Latn-RS"/>
        </w:rPr>
        <w:t xml:space="preserve">За разлику од осталих испитаника, који као примаран извор информисања бирају онлајн медије, новинари и студенти новинарства из Албаније се у највећој мери информишу путем друштвених мрежа. Иако индвидуална употреба ВИ предњачи у Албанији, у овој земљи је и најмање испитаника, чије редакције користе ВИ. То показује да је примена ВИ, иако учестала, још увек није постала редакцијска рутина. Иако четботове не користе највише за креирање текстуланог садржаја, испитаници из Албаније највише у односу на остале примењују четботове за генерисање идеја. </w:t>
      </w:r>
    </w:p>
    <w:p w:rsidR="00031D7D" w:rsidRPr="008E2E45" w:rsidRDefault="00031D7D" w:rsidP="006C6937">
      <w:pPr>
        <w:pStyle w:val="NormalWeb"/>
        <w:spacing w:line="360" w:lineRule="auto"/>
        <w:ind w:left="720"/>
        <w:rPr>
          <w:bCs/>
          <w:lang w:val="sr-Latn-RS"/>
        </w:rPr>
      </w:pPr>
      <w:r w:rsidRPr="008E2E45">
        <w:rPr>
          <w:bCs/>
          <w:lang w:val="sr-Latn-RS"/>
        </w:rPr>
        <w:t>Испитаници из Албаније су, иако најчешће примењују ВИ, имали и најнеутралније ставове према његовој примени у новинарству, вероватно свесни негативних последица које то може да произведе. Међу страховима су и негативне последице које инкорпорирање ВИ у претраживаче може донети новинарству, али и утицај ВИ на радна места. Због тога је 56,7 одсто испитаника, више него у осталим областима, навело да ће ВИ смањити број радних места.</w:t>
      </w:r>
    </w:p>
    <w:p w:rsidR="00031D7D" w:rsidRPr="008E2E45" w:rsidRDefault="00031D7D" w:rsidP="006C6937">
      <w:pPr>
        <w:pStyle w:val="NormalWeb"/>
        <w:spacing w:line="360" w:lineRule="auto"/>
        <w:ind w:left="720"/>
        <w:rPr>
          <w:bCs/>
          <w:lang w:val="sr-Latn-RS"/>
        </w:rPr>
      </w:pPr>
      <w:r w:rsidRPr="008E2E45">
        <w:rPr>
          <w:bCs/>
          <w:lang w:val="sr-Latn-RS"/>
        </w:rPr>
        <w:t>После испитаника из Србије, највише је било оних из Албаније који су знали шта је дипфејк.</w:t>
      </w:r>
    </w:p>
    <w:p w:rsidR="00031D7D" w:rsidRPr="008E2E45" w:rsidRDefault="00031D7D" w:rsidP="006C6937">
      <w:pPr>
        <w:pStyle w:val="NormalWeb"/>
        <w:spacing w:line="360" w:lineRule="auto"/>
        <w:ind w:left="720"/>
        <w:rPr>
          <w:b/>
          <w:bCs/>
          <w:lang w:val="sr-Latn-RS"/>
        </w:rPr>
      </w:pPr>
      <w:r w:rsidRPr="008E2E45">
        <w:rPr>
          <w:b/>
          <w:bCs/>
          <w:lang w:val="sr-Latn-RS"/>
        </w:rPr>
        <w:t>Косово*</w:t>
      </w:r>
    </w:p>
    <w:p w:rsidR="00031D7D" w:rsidRPr="008E2E45" w:rsidRDefault="00031D7D" w:rsidP="006C6937">
      <w:pPr>
        <w:pStyle w:val="NormalWeb"/>
        <w:spacing w:line="360" w:lineRule="auto"/>
        <w:ind w:left="720"/>
        <w:rPr>
          <w:bCs/>
          <w:lang w:val="sr-Latn-RS"/>
        </w:rPr>
      </w:pPr>
      <w:r w:rsidRPr="008E2E45">
        <w:rPr>
          <w:bCs/>
          <w:lang w:val="sr-Latn-RS"/>
        </w:rPr>
        <w:lastRenderedPageBreak/>
        <w:t xml:space="preserve">Редакцијска примена ВИ најучесталија је на Косову*, што указује на могућа разматрања о увођењу ВИ у редакцијску рутину и успостављање консензуса о примени </w:t>
      </w:r>
      <w:r>
        <w:rPr>
          <w:bCs/>
          <w:lang w:val="sr-Latn-RS"/>
        </w:rPr>
        <w:t xml:space="preserve">ВИ </w:t>
      </w:r>
      <w:r w:rsidRPr="008E2E45">
        <w:rPr>
          <w:bCs/>
          <w:lang w:val="sr-Latn-RS"/>
        </w:rPr>
        <w:t xml:space="preserve"> на редакцијском нивоу.</w:t>
      </w:r>
    </w:p>
    <w:p w:rsidR="00031D7D" w:rsidRPr="008E2E45" w:rsidRDefault="00031D7D" w:rsidP="006C6937">
      <w:pPr>
        <w:pStyle w:val="NormalWeb"/>
        <w:spacing w:line="360" w:lineRule="auto"/>
        <w:ind w:left="720"/>
        <w:rPr>
          <w:bCs/>
          <w:lang w:val="sr-Latn-RS"/>
        </w:rPr>
      </w:pPr>
      <w:r w:rsidRPr="008E2E45">
        <w:rPr>
          <w:bCs/>
          <w:lang w:val="sr-Latn-RS"/>
        </w:rPr>
        <w:t xml:space="preserve">Они у редакцијама у највећој мери користе алате за транскрипцију, и то више него испитаници из осталих области (чак 44 одсто њих). Разлог би могла бити потреба за свакодневним превођењем изјава и докумената са албанског на српски језик и обрнуто. </w:t>
      </w:r>
    </w:p>
    <w:p w:rsidR="00031D7D" w:rsidRPr="008E2E45" w:rsidRDefault="00031D7D" w:rsidP="006C6937">
      <w:pPr>
        <w:pStyle w:val="NormalWeb"/>
        <w:spacing w:line="360" w:lineRule="auto"/>
        <w:ind w:left="720"/>
        <w:rPr>
          <w:bCs/>
          <w:lang w:val="sr-Latn-RS"/>
        </w:rPr>
      </w:pPr>
      <w:r w:rsidRPr="008E2E45">
        <w:rPr>
          <w:bCs/>
          <w:lang w:val="sr-Latn-RS"/>
        </w:rPr>
        <w:t>У односу на остале испитанике, новинари са Косова* у највећој мери осећају срећу када чују термин „вештачка интелигенција“, али и код њих доминира радозналост.</w:t>
      </w:r>
    </w:p>
    <w:p w:rsidR="00031D7D" w:rsidRDefault="00031D7D" w:rsidP="006C6937">
      <w:pPr>
        <w:pStyle w:val="NormalWeb"/>
        <w:spacing w:line="360" w:lineRule="auto"/>
        <w:ind w:left="720"/>
        <w:rPr>
          <w:bCs/>
          <w:lang w:val="sr-Latn-RS"/>
        </w:rPr>
      </w:pPr>
      <w:r w:rsidRPr="008E2E45">
        <w:rPr>
          <w:bCs/>
          <w:lang w:val="sr-Latn-RS"/>
        </w:rPr>
        <w:t xml:space="preserve">Иако освешћени о могућим ризицима које ВИ производи за новинарство, испитаници са Косова* показали су најмању потребу за јасним регулаторним оквирима (32, 8 одсто у односу на близу 40 одсто у осталим областима). </w:t>
      </w:r>
    </w:p>
    <w:p w:rsidR="00031D7D" w:rsidRDefault="00031D7D" w:rsidP="006C6937">
      <w:pPr>
        <w:pStyle w:val="NormalWeb"/>
        <w:spacing w:line="360" w:lineRule="auto"/>
        <w:ind w:left="720"/>
        <w:rPr>
          <w:bCs/>
          <w:lang w:val="sr-Latn-RS"/>
        </w:rPr>
      </w:pPr>
      <w:r w:rsidRPr="008E2E45">
        <w:rPr>
          <w:bCs/>
          <w:lang w:val="sr-Latn-RS"/>
        </w:rPr>
        <w:t>Они као фундаменталне за професионалну примену ВИ алата сматрају саморегулаторне оквире, те се за њих определило чак 35,9 одсто испитаника. То је већи број испитаника у односу на остала подручја, а Косово* је уједно и једина област у којој је потреба за јасним етичким смерницама препозната као важнија од законске регулативе.</w:t>
      </w:r>
    </w:p>
    <w:p w:rsidR="00031D7D" w:rsidRPr="00403217" w:rsidRDefault="00031D7D" w:rsidP="006C6937">
      <w:pPr>
        <w:pStyle w:val="NormalWeb"/>
        <w:spacing w:line="360" w:lineRule="auto"/>
        <w:ind w:left="720"/>
        <w:rPr>
          <w:b/>
          <w:bCs/>
          <w:sz w:val="28"/>
          <w:szCs w:val="28"/>
          <w:lang w:val="sr-Latn-RS"/>
        </w:rPr>
      </w:pPr>
      <w:r w:rsidRPr="00403217">
        <w:rPr>
          <w:b/>
          <w:bCs/>
          <w:sz w:val="28"/>
          <w:szCs w:val="28"/>
          <w:lang w:val="sr-Latn-RS"/>
        </w:rPr>
        <w:t>Поређење резултата по областима из којих испитаници долазе</w:t>
      </w:r>
    </w:p>
    <w:p w:rsidR="00031D7D" w:rsidRPr="001B564C" w:rsidRDefault="00031D7D" w:rsidP="006C6937">
      <w:pPr>
        <w:pStyle w:val="ListParagraph"/>
        <w:numPr>
          <w:ilvl w:val="0"/>
          <w:numId w:val="3"/>
        </w:numPr>
        <w:spacing w:line="360" w:lineRule="auto"/>
        <w:rPr>
          <w:rFonts w:ascii="Times New Roman" w:hAnsi="Times New Roman" w:cs="Times New Roman"/>
          <w:sz w:val="24"/>
          <w:szCs w:val="24"/>
        </w:rPr>
      </w:pPr>
      <w:r w:rsidRPr="001B564C">
        <w:rPr>
          <w:rFonts w:ascii="Times New Roman" w:hAnsi="Times New Roman" w:cs="Times New Roman"/>
          <w:sz w:val="24"/>
          <w:szCs w:val="24"/>
        </w:rPr>
        <w:t>Проценат испитаника који користе алате вештачке интелигенције у свакодневном раду и образовању је прилично уједначен у региону. Међутим, постоје незнатне разлике у примени ВИ. Тако новинари и студенти новинарства у Албанији користе ВИ алате у највећој мери (70,4 одсто), док их испитаници из БиХ у најмањој мери (63 одсто).   </w:t>
      </w:r>
    </w:p>
    <w:p w:rsidR="00031D7D" w:rsidRPr="001B564C" w:rsidRDefault="00031D7D" w:rsidP="006C6937">
      <w:pPr>
        <w:pStyle w:val="ListParagraph"/>
        <w:numPr>
          <w:ilvl w:val="0"/>
          <w:numId w:val="3"/>
        </w:numPr>
        <w:spacing w:line="360" w:lineRule="auto"/>
        <w:rPr>
          <w:rFonts w:ascii="Times New Roman" w:hAnsi="Times New Roman" w:cs="Times New Roman"/>
          <w:sz w:val="24"/>
          <w:szCs w:val="24"/>
        </w:rPr>
      </w:pPr>
      <w:r w:rsidRPr="001B564C">
        <w:rPr>
          <w:rFonts w:ascii="Times New Roman" w:hAnsi="Times New Roman" w:cs="Times New Roman"/>
          <w:sz w:val="24"/>
          <w:szCs w:val="24"/>
        </w:rPr>
        <w:t>Новинари и студенти новинарства из БиХ имају и најнегативнији став о вештачкој интелигенцији у односу на друге испитанике (17 одсто), док је најпозитивнији став забележен у Србији, а изразила га је готово половина испитаника (45 одсто).</w:t>
      </w:r>
    </w:p>
    <w:p w:rsidR="00031D7D" w:rsidRPr="001B564C" w:rsidRDefault="00031D7D" w:rsidP="006C6937">
      <w:pPr>
        <w:pStyle w:val="ListParagraph"/>
        <w:numPr>
          <w:ilvl w:val="0"/>
          <w:numId w:val="3"/>
        </w:numPr>
        <w:spacing w:line="360" w:lineRule="auto"/>
        <w:rPr>
          <w:rFonts w:ascii="Times New Roman" w:hAnsi="Times New Roman" w:cs="Times New Roman"/>
          <w:sz w:val="24"/>
          <w:szCs w:val="24"/>
        </w:rPr>
      </w:pPr>
      <w:r w:rsidRPr="001B564C">
        <w:rPr>
          <w:rFonts w:ascii="Times New Roman" w:hAnsi="Times New Roman" w:cs="Times New Roman"/>
          <w:sz w:val="24"/>
          <w:szCs w:val="24"/>
        </w:rPr>
        <w:t>С друге стране, у Албанији је најмањи број испитаника имао негативан став према АИ. Међутим, албански испитаници су углавном имали неутралан став према употреби АИ у медијима (47,2 %), за разлику од испитаника у Србији.</w:t>
      </w:r>
    </w:p>
    <w:p w:rsidR="00031D7D" w:rsidRPr="001B564C" w:rsidRDefault="00031D7D" w:rsidP="006C6937">
      <w:pPr>
        <w:pStyle w:val="ListParagraph"/>
        <w:numPr>
          <w:ilvl w:val="0"/>
          <w:numId w:val="3"/>
        </w:numPr>
        <w:spacing w:line="360" w:lineRule="auto"/>
        <w:rPr>
          <w:rFonts w:ascii="Times New Roman" w:hAnsi="Times New Roman" w:cs="Times New Roman"/>
          <w:sz w:val="24"/>
          <w:szCs w:val="24"/>
        </w:rPr>
      </w:pPr>
      <w:r w:rsidRPr="001B564C">
        <w:rPr>
          <w:rFonts w:ascii="Times New Roman" w:hAnsi="Times New Roman" w:cs="Times New Roman"/>
          <w:sz w:val="24"/>
          <w:szCs w:val="24"/>
        </w:rPr>
        <w:lastRenderedPageBreak/>
        <w:t>Испитаници из свих делова Западног Балкана који су учествовали у истраживању рекли су да најчешће осећају радозналост када чују речи „вештачка интелигенција“. Већина испитаника који доживљавају негативне емоције према ВИ (као што су бес, туга и страх) долази из БиХ. Највише среће када помисле на вештачку интелигенцију осећају новинари, студенти новинарства и средњошколци заинтересовани за новинарство са Косова*.</w:t>
      </w:r>
    </w:p>
    <w:p w:rsidR="00031D7D" w:rsidRDefault="00031D7D" w:rsidP="006C6937">
      <w:pPr>
        <w:pStyle w:val="ListParagraph"/>
        <w:numPr>
          <w:ilvl w:val="0"/>
          <w:numId w:val="3"/>
        </w:numPr>
        <w:spacing w:line="360" w:lineRule="auto"/>
        <w:rPr>
          <w:rFonts w:ascii="Times New Roman" w:hAnsi="Times New Roman" w:cs="Times New Roman"/>
          <w:sz w:val="24"/>
          <w:szCs w:val="24"/>
        </w:rPr>
      </w:pPr>
      <w:r w:rsidRPr="001B564C">
        <w:rPr>
          <w:rFonts w:ascii="Times New Roman" w:hAnsi="Times New Roman" w:cs="Times New Roman"/>
          <w:sz w:val="24"/>
          <w:szCs w:val="24"/>
        </w:rPr>
        <w:t>Резултати су показали и да испитаници из свих делова региона употребљавају сличне ВИ алате, што показује уједначеност у усвајању технолошких иновација.</w:t>
      </w:r>
    </w:p>
    <w:p w:rsidR="00031D7D" w:rsidRPr="000D55B5" w:rsidRDefault="00031D7D" w:rsidP="006C6937">
      <w:pPr>
        <w:spacing w:line="360" w:lineRule="auto"/>
        <w:rPr>
          <w:rFonts w:ascii="Times New Roman" w:hAnsi="Times New Roman" w:cs="Times New Roman"/>
          <w:sz w:val="24"/>
          <w:szCs w:val="24"/>
        </w:rPr>
      </w:pPr>
    </w:p>
    <w:p w:rsidR="00031D7D" w:rsidRDefault="00031D7D" w:rsidP="006C6937">
      <w:pPr>
        <w:spacing w:after="0" w:line="360" w:lineRule="auto"/>
        <w:ind w:right="540"/>
        <w:jc w:val="center"/>
        <w:outlineLvl w:val="2"/>
        <w:rPr>
          <w:rFonts w:ascii="Times New Roman" w:eastAsia="Times New Roman" w:hAnsi="Times New Roman" w:cs="Times New Roman"/>
          <w:b/>
          <w:bCs/>
          <w:sz w:val="32"/>
          <w:szCs w:val="24"/>
          <w:lang w:val="sr-Latn-RS"/>
        </w:rPr>
      </w:pPr>
      <w:r>
        <w:rPr>
          <w:rFonts w:ascii="Times New Roman" w:eastAsia="Times New Roman" w:hAnsi="Times New Roman" w:cs="Times New Roman"/>
          <w:b/>
          <w:bCs/>
          <w:sz w:val="32"/>
          <w:szCs w:val="24"/>
          <w:lang w:val="sr-Latn-RS"/>
        </w:rPr>
        <w:t>Свеобухватни резултати</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Број учесника и учесница који је учествовали из сваког дела Западног Балкана</w:t>
      </w:r>
    </w:p>
    <w:tbl>
      <w:tblPr>
        <w:tblW w:w="77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4"/>
        <w:gridCol w:w="1851"/>
        <w:gridCol w:w="1770"/>
        <w:gridCol w:w="2122"/>
      </w:tblGrid>
      <w:tr w:rsidR="00031D7D" w:rsidTr="00031D7D">
        <w:trPr>
          <w:trHeight w:val="613"/>
          <w:tblHeader/>
          <w:tblCellSpacing w:w="15" w:type="dxa"/>
        </w:trPr>
        <w:tc>
          <w:tcPr>
            <w:tcW w:w="193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Србија</w:t>
            </w:r>
          </w:p>
        </w:tc>
        <w:tc>
          <w:tcPr>
            <w:tcW w:w="182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Бос</w:t>
            </w:r>
            <w:r>
              <w:rPr>
                <w:rFonts w:ascii="Times New Roman" w:eastAsia="Times New Roman" w:hAnsi="Times New Roman" w:cs="Times New Roman"/>
                <w:b/>
                <w:bCs/>
                <w:sz w:val="24"/>
                <w:szCs w:val="24"/>
                <w:lang w:val="sr-Latn-RS"/>
              </w:rPr>
              <w:t>н</w:t>
            </w:r>
            <w:r>
              <w:rPr>
                <w:rFonts w:ascii="Times New Roman" w:eastAsia="Times New Roman" w:hAnsi="Times New Roman" w:cs="Times New Roman"/>
                <w:b/>
                <w:bCs/>
                <w:sz w:val="24"/>
                <w:szCs w:val="24"/>
              </w:rPr>
              <w:t>а &amp; Хер</w:t>
            </w:r>
            <w:r>
              <w:rPr>
                <w:rFonts w:ascii="Times New Roman" w:eastAsia="Times New Roman" w:hAnsi="Times New Roman" w:cs="Times New Roman"/>
                <w:b/>
                <w:bCs/>
                <w:sz w:val="24"/>
                <w:szCs w:val="24"/>
                <w:lang w:val="sr-Latn-RS"/>
              </w:rPr>
              <w:t>ц</w:t>
            </w:r>
            <w:r>
              <w:rPr>
                <w:rFonts w:ascii="Times New Roman" w:eastAsia="Times New Roman" w:hAnsi="Times New Roman" w:cs="Times New Roman"/>
                <w:b/>
                <w:bCs/>
                <w:sz w:val="24"/>
                <w:szCs w:val="24"/>
              </w:rPr>
              <w:t>еговина</w:t>
            </w:r>
          </w:p>
        </w:tc>
        <w:tc>
          <w:tcPr>
            <w:tcW w:w="17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Албани</w:t>
            </w:r>
            <w:r>
              <w:rPr>
                <w:rFonts w:ascii="Times New Roman" w:eastAsia="Times New Roman" w:hAnsi="Times New Roman" w:cs="Times New Roman"/>
                <w:b/>
                <w:bCs/>
                <w:sz w:val="24"/>
                <w:szCs w:val="24"/>
                <w:lang w:val="sr-Latn-RS"/>
              </w:rPr>
              <w:t>ј</w:t>
            </w:r>
            <w:r>
              <w:rPr>
                <w:rFonts w:ascii="Times New Roman" w:eastAsia="Times New Roman" w:hAnsi="Times New Roman" w:cs="Times New Roman"/>
                <w:b/>
                <w:bCs/>
                <w:sz w:val="24"/>
                <w:szCs w:val="24"/>
              </w:rPr>
              <w:t>а</w:t>
            </w:r>
          </w:p>
        </w:tc>
        <w:tc>
          <w:tcPr>
            <w:tcW w:w="207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Косово*</w:t>
            </w:r>
          </w:p>
        </w:tc>
      </w:tr>
      <w:tr w:rsidR="00031D7D" w:rsidTr="00031D7D">
        <w:trPr>
          <w:trHeight w:val="293"/>
          <w:tblCellSpacing w:w="15" w:type="dxa"/>
        </w:trPr>
        <w:tc>
          <w:tcPr>
            <w:tcW w:w="1939" w:type="dxa"/>
          </w:tcPr>
          <w:p w:rsidR="00031D7D" w:rsidRDefault="00031D7D" w:rsidP="006C6937">
            <w:pPr>
              <w:spacing w:after="0" w:line="360" w:lineRule="auto"/>
              <w:jc w:val="center"/>
            </w:pPr>
            <w:r>
              <w:rPr>
                <w:rFonts w:ascii="Times New Roman" w:eastAsia="Times New Roman" w:hAnsi="Times New Roman" w:cs="Times New Roman"/>
                <w:sz w:val="24"/>
                <w:szCs w:val="24"/>
              </w:rPr>
              <w:t>35.3%</w:t>
            </w:r>
          </w:p>
        </w:tc>
        <w:tc>
          <w:tcPr>
            <w:tcW w:w="1821" w:type="dxa"/>
          </w:tcPr>
          <w:p w:rsidR="00031D7D" w:rsidRDefault="00031D7D" w:rsidP="006C6937">
            <w:pPr>
              <w:spacing w:after="0" w:line="360" w:lineRule="auto"/>
              <w:jc w:val="center"/>
            </w:pPr>
            <w:r>
              <w:rPr>
                <w:rFonts w:ascii="Times New Roman" w:eastAsia="Times New Roman" w:hAnsi="Times New Roman" w:cs="Times New Roman"/>
                <w:sz w:val="24"/>
                <w:szCs w:val="24"/>
              </w:rPr>
              <w:t>25.8%</w:t>
            </w:r>
          </w:p>
        </w:tc>
        <w:tc>
          <w:tcPr>
            <w:tcW w:w="1740" w:type="dxa"/>
          </w:tcPr>
          <w:p w:rsidR="00031D7D" w:rsidRDefault="00031D7D" w:rsidP="006C6937">
            <w:pPr>
              <w:spacing w:after="0" w:line="360" w:lineRule="auto"/>
              <w:jc w:val="center"/>
            </w:pPr>
            <w:r>
              <w:rPr>
                <w:rFonts w:ascii="Times New Roman" w:eastAsia="Times New Roman" w:hAnsi="Times New Roman" w:cs="Times New Roman"/>
                <w:sz w:val="24"/>
                <w:szCs w:val="24"/>
              </w:rPr>
              <w:t>25.4%</w:t>
            </w:r>
          </w:p>
        </w:tc>
        <w:tc>
          <w:tcPr>
            <w:tcW w:w="2077" w:type="dxa"/>
          </w:tcPr>
          <w:p w:rsidR="00031D7D" w:rsidRDefault="00031D7D" w:rsidP="006C6937">
            <w:pPr>
              <w:spacing w:after="0" w:line="360" w:lineRule="auto"/>
              <w:jc w:val="center"/>
            </w:pPr>
            <w:r>
              <w:rPr>
                <w:rFonts w:ascii="Times New Roman" w:eastAsia="Times New Roman" w:hAnsi="Times New Roman" w:cs="Times New Roman"/>
                <w:sz w:val="24"/>
                <w:szCs w:val="24"/>
              </w:rPr>
              <w:t>13.6%</w:t>
            </w:r>
          </w:p>
        </w:tc>
      </w:tr>
      <w:tr w:rsidR="00031D7D" w:rsidTr="00031D7D">
        <w:trPr>
          <w:trHeight w:val="293"/>
          <w:tblCellSpacing w:w="15" w:type="dxa"/>
        </w:trPr>
        <w:tc>
          <w:tcPr>
            <w:tcW w:w="1939" w:type="dxa"/>
            <w:tcBorders>
              <w:top w:val="single" w:sz="4" w:space="0" w:color="auto"/>
              <w:left w:val="single" w:sz="4" w:space="0" w:color="auto"/>
              <w:bottom w:val="single" w:sz="4" w:space="0" w:color="auto"/>
              <w:right w:val="single" w:sz="4" w:space="0" w:color="auto"/>
            </w:tcBorders>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821" w:type="dxa"/>
            <w:tcBorders>
              <w:top w:val="single" w:sz="4" w:space="0" w:color="auto"/>
              <w:left w:val="single" w:sz="4" w:space="0" w:color="auto"/>
              <w:bottom w:val="single" w:sz="4" w:space="0" w:color="auto"/>
              <w:right w:val="single" w:sz="4" w:space="0" w:color="auto"/>
            </w:tcBorders>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740" w:type="dxa"/>
            <w:tcBorders>
              <w:top w:val="single" w:sz="4" w:space="0" w:color="auto"/>
              <w:left w:val="single" w:sz="4" w:space="0" w:color="auto"/>
              <w:bottom w:val="single" w:sz="4" w:space="0" w:color="auto"/>
              <w:right w:val="single" w:sz="4" w:space="0" w:color="auto"/>
            </w:tcBorders>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077" w:type="dxa"/>
            <w:tcBorders>
              <w:top w:val="single" w:sz="4" w:space="0" w:color="auto"/>
              <w:left w:val="single" w:sz="4" w:space="0" w:color="auto"/>
              <w:bottom w:val="single" w:sz="4" w:space="0" w:color="auto"/>
              <w:right w:val="single" w:sz="4" w:space="0" w:color="auto"/>
            </w:tcBorders>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bl>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Проценат по полу:</w:t>
      </w:r>
    </w:p>
    <w:tbl>
      <w:tblPr>
        <w:tblW w:w="44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1462"/>
        <w:gridCol w:w="1398"/>
      </w:tblGrid>
      <w:tr w:rsidR="00031D7D" w:rsidTr="00031D7D">
        <w:trPr>
          <w:trHeight w:val="543"/>
          <w:tblHeader/>
          <w:tblCellSpacing w:w="15" w:type="dxa"/>
        </w:trPr>
        <w:tc>
          <w:tcPr>
            <w:tcW w:w="152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Мушкарци</w:t>
            </w:r>
          </w:p>
        </w:tc>
        <w:tc>
          <w:tcPr>
            <w:tcW w:w="143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Жене</w:t>
            </w:r>
          </w:p>
        </w:tc>
        <w:tc>
          <w:tcPr>
            <w:tcW w:w="135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437"/>
          <w:tblCellSpacing w:w="15" w:type="dxa"/>
        </w:trPr>
        <w:tc>
          <w:tcPr>
            <w:tcW w:w="1522" w:type="dxa"/>
          </w:tcPr>
          <w:p w:rsidR="00031D7D" w:rsidRDefault="00031D7D" w:rsidP="006C6937">
            <w:pPr>
              <w:spacing w:after="0" w:line="360" w:lineRule="auto"/>
              <w:jc w:val="center"/>
            </w:pPr>
            <w:r>
              <w:rPr>
                <w:rFonts w:ascii="Times New Roman" w:eastAsia="Times New Roman" w:hAnsi="Times New Roman" w:cs="Times New Roman"/>
                <w:sz w:val="24"/>
                <w:szCs w:val="24"/>
              </w:rPr>
              <w:t>35.1%</w:t>
            </w:r>
          </w:p>
        </w:tc>
        <w:tc>
          <w:tcPr>
            <w:tcW w:w="1432" w:type="dxa"/>
          </w:tcPr>
          <w:p w:rsidR="00031D7D" w:rsidRDefault="00031D7D" w:rsidP="006C6937">
            <w:pPr>
              <w:spacing w:after="0" w:line="360" w:lineRule="auto"/>
              <w:jc w:val="center"/>
            </w:pPr>
            <w:r>
              <w:rPr>
                <w:rFonts w:ascii="Times New Roman" w:eastAsia="Times New Roman" w:hAnsi="Times New Roman" w:cs="Times New Roman"/>
                <w:sz w:val="24"/>
                <w:szCs w:val="24"/>
              </w:rPr>
              <w:t>64.3%</w:t>
            </w:r>
          </w:p>
        </w:tc>
        <w:tc>
          <w:tcPr>
            <w:tcW w:w="1353" w:type="dxa"/>
          </w:tcPr>
          <w:p w:rsidR="00031D7D" w:rsidRDefault="00031D7D" w:rsidP="006C6937">
            <w:pPr>
              <w:spacing w:after="0" w:line="360" w:lineRule="auto"/>
              <w:jc w:val="center"/>
            </w:pPr>
            <w:r>
              <w:rPr>
                <w:rFonts w:ascii="Times New Roman" w:eastAsia="Times New Roman" w:hAnsi="Times New Roman" w:cs="Times New Roman"/>
                <w:sz w:val="24"/>
                <w:szCs w:val="24"/>
              </w:rPr>
              <w:t>0.6%</w:t>
            </w:r>
          </w:p>
        </w:tc>
      </w:tr>
    </w:tbl>
    <w:p w:rsidR="00031D7D" w:rsidRDefault="00031D7D" w:rsidP="006C6937">
      <w:pPr>
        <w:pStyle w:val="ListParagraph"/>
        <w:spacing w:before="100" w:beforeAutospacing="1" w:after="100" w:afterAutospacing="1"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Просечна старост учесника и учесница</w:t>
      </w:r>
    </w:p>
    <w:tbl>
      <w:tblPr>
        <w:tblW w:w="23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1"/>
      </w:tblGrid>
      <w:tr w:rsidR="00031D7D" w:rsidTr="00031D7D">
        <w:trPr>
          <w:trHeight w:val="340"/>
          <w:tblHeader/>
          <w:tblCellSpacing w:w="15" w:type="dxa"/>
        </w:trPr>
        <w:tc>
          <w:tcPr>
            <w:tcW w:w="230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Просечна старост</w:t>
            </w:r>
          </w:p>
        </w:tc>
      </w:tr>
      <w:tr w:rsidR="00031D7D" w:rsidTr="00031D7D">
        <w:trPr>
          <w:trHeight w:val="313"/>
          <w:tblCellSpacing w:w="15" w:type="dxa"/>
        </w:trPr>
        <w:tc>
          <w:tcPr>
            <w:tcW w:w="2301"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30.43</w:t>
            </w:r>
          </w:p>
        </w:tc>
      </w:tr>
    </w:tbl>
    <w:p w:rsidR="00031D7D" w:rsidRDefault="00031D7D" w:rsidP="006C6937">
      <w:pPr>
        <w:pStyle w:val="ListParagraph"/>
        <w:spacing w:before="100" w:beforeAutospacing="1" w:after="100" w:afterAutospacing="1"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Ниво образовања испитаника и испитаница</w:t>
      </w:r>
    </w:p>
    <w:tbl>
      <w:tblPr>
        <w:tblW w:w="77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1462"/>
        <w:gridCol w:w="1398"/>
        <w:gridCol w:w="1676"/>
        <w:gridCol w:w="1627"/>
      </w:tblGrid>
      <w:tr w:rsidR="00031D7D" w:rsidTr="00031D7D">
        <w:trPr>
          <w:trHeight w:val="543"/>
          <w:tblHeader/>
          <w:tblCellSpacing w:w="15" w:type="dxa"/>
        </w:trPr>
        <w:tc>
          <w:tcPr>
            <w:tcW w:w="1522" w:type="dxa"/>
            <w:shd w:val="clear" w:color="auto" w:fill="D9D9D9" w:themeFill="background1" w:themeFillShade="D9"/>
            <w:vAlign w:val="center"/>
          </w:tcPr>
          <w:p w:rsidR="00031D7D" w:rsidRDefault="00031D7D" w:rsidP="006C6937">
            <w:pPr>
              <w:spacing w:after="0" w:line="360" w:lineRule="auto"/>
              <w:jc w:val="both"/>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Завршена основна школа</w:t>
            </w:r>
          </w:p>
        </w:tc>
        <w:tc>
          <w:tcPr>
            <w:tcW w:w="143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Завршена средња школа</w:t>
            </w:r>
          </w:p>
        </w:tc>
        <w:tc>
          <w:tcPr>
            <w:tcW w:w="136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Завршена виша школа</w:t>
            </w:r>
          </w:p>
        </w:tc>
        <w:tc>
          <w:tcPr>
            <w:tcW w:w="16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Завршен факултет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Завршене мастер или докторске студије</w:t>
            </w:r>
          </w:p>
        </w:tc>
      </w:tr>
      <w:tr w:rsidR="00031D7D" w:rsidTr="00031D7D">
        <w:trPr>
          <w:trHeight w:val="437"/>
          <w:tblCellSpacing w:w="15" w:type="dxa"/>
        </w:trPr>
        <w:tc>
          <w:tcPr>
            <w:tcW w:w="1522" w:type="dxa"/>
          </w:tcPr>
          <w:p w:rsidR="00031D7D" w:rsidRDefault="00031D7D" w:rsidP="006C6937">
            <w:pPr>
              <w:spacing w:after="0" w:line="360" w:lineRule="auto"/>
              <w:jc w:val="center"/>
            </w:pPr>
            <w:r>
              <w:rPr>
                <w:rFonts w:ascii="Times New Roman" w:eastAsia="Times New Roman" w:hAnsi="Times New Roman" w:cs="Times New Roman"/>
                <w:sz w:val="24"/>
                <w:szCs w:val="24"/>
              </w:rPr>
              <w:t>1.6%</w:t>
            </w:r>
          </w:p>
        </w:tc>
        <w:tc>
          <w:tcPr>
            <w:tcW w:w="1432" w:type="dxa"/>
          </w:tcPr>
          <w:p w:rsidR="00031D7D" w:rsidRDefault="00031D7D" w:rsidP="006C6937">
            <w:pPr>
              <w:spacing w:after="0" w:line="360" w:lineRule="auto"/>
              <w:jc w:val="center"/>
            </w:pPr>
            <w:r>
              <w:rPr>
                <w:rFonts w:ascii="Times New Roman" w:eastAsia="Times New Roman" w:hAnsi="Times New Roman" w:cs="Times New Roman"/>
                <w:sz w:val="24"/>
                <w:szCs w:val="24"/>
              </w:rPr>
              <w:t>25.5%</w:t>
            </w:r>
          </w:p>
        </w:tc>
        <w:tc>
          <w:tcPr>
            <w:tcW w:w="1368" w:type="dxa"/>
          </w:tcPr>
          <w:p w:rsidR="00031D7D" w:rsidRDefault="00031D7D" w:rsidP="006C6937">
            <w:pPr>
              <w:spacing w:after="0" w:line="360" w:lineRule="auto"/>
              <w:jc w:val="center"/>
            </w:pPr>
            <w:r>
              <w:rPr>
                <w:rFonts w:ascii="Times New Roman" w:eastAsia="Times New Roman" w:hAnsi="Times New Roman" w:cs="Times New Roman"/>
                <w:sz w:val="24"/>
                <w:szCs w:val="24"/>
              </w:rPr>
              <w:t>12.5%</w:t>
            </w:r>
          </w:p>
        </w:tc>
        <w:tc>
          <w:tcPr>
            <w:tcW w:w="1646" w:type="dxa"/>
          </w:tcPr>
          <w:p w:rsidR="00031D7D" w:rsidRDefault="00031D7D" w:rsidP="006C6937">
            <w:pPr>
              <w:spacing w:after="0" w:line="360" w:lineRule="auto"/>
              <w:jc w:val="center"/>
            </w:pPr>
            <w:r>
              <w:rPr>
                <w:rFonts w:ascii="Times New Roman" w:eastAsia="Times New Roman" w:hAnsi="Times New Roman" w:cs="Times New Roman"/>
                <w:sz w:val="24"/>
                <w:szCs w:val="24"/>
              </w:rPr>
              <w:t>35.3%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25.1%</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Тренутни статус</w:t>
      </w:r>
    </w:p>
    <w:tbl>
      <w:tblPr>
        <w:tblW w:w="88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2"/>
        <w:gridCol w:w="2049"/>
        <w:gridCol w:w="3480"/>
        <w:gridCol w:w="1504"/>
      </w:tblGrid>
      <w:tr w:rsidR="00031D7D" w:rsidTr="00031D7D">
        <w:trPr>
          <w:trHeight w:val="591"/>
          <w:tblHeader/>
          <w:tblCellSpacing w:w="15" w:type="dxa"/>
        </w:trPr>
        <w:tc>
          <w:tcPr>
            <w:tcW w:w="201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Новинар/ка</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Студент/киња новинарства</w:t>
            </w:r>
          </w:p>
        </w:tc>
        <w:tc>
          <w:tcPr>
            <w:tcW w:w="266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Средњошколац/средњошколка заинтересован/а за новинарство</w:t>
            </w:r>
          </w:p>
        </w:tc>
        <w:tc>
          <w:tcPr>
            <w:tcW w:w="182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303"/>
          <w:tblCellSpacing w:w="15" w:type="dxa"/>
        </w:trPr>
        <w:tc>
          <w:tcPr>
            <w:tcW w:w="2015" w:type="dxa"/>
          </w:tcPr>
          <w:p w:rsidR="00031D7D" w:rsidRDefault="00031D7D" w:rsidP="006C6937">
            <w:pPr>
              <w:spacing w:after="0" w:line="360" w:lineRule="auto"/>
              <w:jc w:val="center"/>
            </w:pPr>
            <w:r>
              <w:rPr>
                <w:rFonts w:ascii="Times New Roman" w:eastAsia="Times New Roman" w:hAnsi="Times New Roman" w:cs="Times New Roman"/>
                <w:sz w:val="24"/>
                <w:szCs w:val="24"/>
              </w:rPr>
              <w:t>47.6%</w:t>
            </w:r>
          </w:p>
        </w:tc>
        <w:tc>
          <w:tcPr>
            <w:tcW w:w="2220" w:type="dxa"/>
          </w:tcPr>
          <w:p w:rsidR="00031D7D" w:rsidRDefault="00031D7D" w:rsidP="006C6937">
            <w:pPr>
              <w:spacing w:after="0" w:line="360" w:lineRule="auto"/>
              <w:jc w:val="center"/>
            </w:pPr>
            <w:r>
              <w:rPr>
                <w:rFonts w:ascii="Times New Roman" w:eastAsia="Times New Roman" w:hAnsi="Times New Roman" w:cs="Times New Roman"/>
                <w:sz w:val="24"/>
                <w:szCs w:val="24"/>
              </w:rPr>
              <w:t>20.6%</w:t>
            </w:r>
          </w:p>
        </w:tc>
        <w:tc>
          <w:tcPr>
            <w:tcW w:w="2665" w:type="dxa"/>
          </w:tcPr>
          <w:p w:rsidR="00031D7D" w:rsidRDefault="00031D7D" w:rsidP="006C6937">
            <w:pPr>
              <w:spacing w:after="0" w:line="360" w:lineRule="auto"/>
              <w:jc w:val="center"/>
            </w:pPr>
            <w:r>
              <w:rPr>
                <w:rFonts w:ascii="Times New Roman" w:eastAsia="Times New Roman" w:hAnsi="Times New Roman" w:cs="Times New Roman"/>
                <w:sz w:val="24"/>
                <w:szCs w:val="24"/>
              </w:rPr>
              <w:t>3.1%</w:t>
            </w:r>
          </w:p>
        </w:tc>
        <w:tc>
          <w:tcPr>
            <w:tcW w:w="1825" w:type="dxa"/>
          </w:tcPr>
          <w:p w:rsidR="00031D7D" w:rsidRDefault="00031D7D" w:rsidP="006C6937">
            <w:pPr>
              <w:spacing w:after="0" w:line="360" w:lineRule="auto"/>
              <w:jc w:val="center"/>
            </w:pPr>
            <w:r>
              <w:rPr>
                <w:rFonts w:ascii="Times New Roman" w:eastAsia="Times New Roman" w:hAnsi="Times New Roman" w:cs="Times New Roman"/>
                <w:sz w:val="24"/>
                <w:szCs w:val="24"/>
              </w:rPr>
              <w:t>28.8%</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бисте оценили своју дигиталну писменост на скали од 1 до 5?</w:t>
      </w:r>
    </w:p>
    <w:tbl>
      <w:tblPr>
        <w:tblW w:w="23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1"/>
      </w:tblGrid>
      <w:tr w:rsidR="00031D7D" w:rsidTr="00031D7D">
        <w:trPr>
          <w:trHeight w:val="322"/>
          <w:tblHeader/>
          <w:tblCellSpacing w:w="15" w:type="dxa"/>
        </w:trPr>
        <w:tc>
          <w:tcPr>
            <w:tcW w:w="230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Просечна</w:t>
            </w:r>
          </w:p>
        </w:tc>
      </w:tr>
      <w:tr w:rsidR="00031D7D" w:rsidTr="00031D7D">
        <w:trPr>
          <w:trHeight w:val="313"/>
          <w:tblCellSpacing w:w="15" w:type="dxa"/>
        </w:trPr>
        <w:tc>
          <w:tcPr>
            <w:tcW w:w="2301"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4.17</w:t>
            </w:r>
          </w:p>
        </w:tc>
      </w:tr>
    </w:tbl>
    <w:p w:rsidR="00031D7D" w:rsidRDefault="00031D7D" w:rsidP="006C6937">
      <w:pPr>
        <w:spacing w:line="360" w:lineRule="auto"/>
        <w:rPr>
          <w:rFonts w:ascii="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lang w:val="sr-Latn-RS"/>
        </w:rPr>
        <w:t xml:space="preserve">У поређењу са осталим групама испитаника (студентима новинарства и средњошколцима заинтересованим за новинарство), новинарке и новинари су своју дигилалну писменост просечно оцењивали највишом </w:t>
      </w:r>
      <w:r w:rsidRPr="00CD7B63">
        <w:rPr>
          <w:rFonts w:ascii="Times New Roman" w:hAnsi="Times New Roman" w:cs="Times New Roman"/>
          <w:sz w:val="24"/>
          <w:szCs w:val="24"/>
          <w:lang w:val="sr-Latn-RS"/>
        </w:rPr>
        <w:t>оценом</w:t>
      </w:r>
      <w:r w:rsidRPr="00CD7B63">
        <w:rPr>
          <w:rFonts w:ascii="Times New Roman" w:hAnsi="Times New Roman" w:cs="Times New Roman"/>
          <w:sz w:val="24"/>
          <w:szCs w:val="24"/>
        </w:rPr>
        <w:t xml:space="preserve"> </w:t>
      </w:r>
      <w:r w:rsidRPr="00CD7B63">
        <w:rPr>
          <w:rFonts w:ascii="Times New Roman" w:hAnsi="Times New Roman" w:cs="Times New Roman"/>
          <w:sz w:val="24"/>
          <w:szCs w:val="24"/>
          <w:lang w:val="sr-Latn-RS"/>
        </w:rPr>
        <w:t>(</w:t>
      </w:r>
      <w:r w:rsidRPr="00CD7B63">
        <w:rPr>
          <w:rFonts w:ascii="Times New Roman" w:hAnsi="Times New Roman" w:cs="Times New Roman"/>
          <w:sz w:val="24"/>
          <w:szCs w:val="24"/>
        </w:rPr>
        <w:t>4,19</w:t>
      </w:r>
      <w:r w:rsidRPr="00CD7B63">
        <w:rPr>
          <w:rFonts w:ascii="Times New Roman" w:hAnsi="Times New Roman" w:cs="Times New Roman"/>
          <w:sz w:val="24"/>
          <w:szCs w:val="24"/>
          <w:lang w:val="sr-Latn-RS"/>
        </w:rPr>
        <w:t>).</w:t>
      </w:r>
      <w:r>
        <w:rPr>
          <w:rFonts w:ascii="Times New Roman" w:hAnsi="Times New Roman" w:cs="Times New Roman"/>
          <w:sz w:val="24"/>
          <w:szCs w:val="24"/>
          <w:lang w:val="sr-Latn-RS"/>
        </w:rPr>
        <w:t xml:space="preserve"> Следе их студенти и студенткиње новинарства</w:t>
      </w:r>
      <w:r>
        <w:rPr>
          <w:rFonts w:ascii="Times New Roman" w:hAnsi="Times New Roman" w:cs="Times New Roman"/>
          <w:sz w:val="24"/>
          <w:szCs w:val="24"/>
        </w:rPr>
        <w:t xml:space="preserve"> </w:t>
      </w:r>
      <w:r>
        <w:rPr>
          <w:rFonts w:ascii="Times New Roman" w:hAnsi="Times New Roman" w:cs="Times New Roman"/>
          <w:sz w:val="24"/>
          <w:szCs w:val="24"/>
          <w:lang w:val="sr-Latn-RS"/>
        </w:rPr>
        <w:t xml:space="preserve">који су свом познавању модерних технологија дали процечну оцену од </w:t>
      </w:r>
      <w:r w:rsidRPr="00CD7B63">
        <w:rPr>
          <w:rFonts w:ascii="Times New Roman" w:hAnsi="Times New Roman" w:cs="Times New Roman"/>
          <w:sz w:val="24"/>
          <w:szCs w:val="24"/>
          <w:lang w:val="sr-Latn-RS"/>
        </w:rPr>
        <w:t>4.06.</w:t>
      </w:r>
      <w:r>
        <w:rPr>
          <w:rFonts w:ascii="Times New Roman" w:hAnsi="Times New Roman" w:cs="Times New Roman"/>
          <w:sz w:val="24"/>
          <w:szCs w:val="24"/>
          <w:lang w:val="sr-Latn-RS"/>
        </w:rPr>
        <w:t xml:space="preserve"> Ови резулатати </w:t>
      </w:r>
      <w:r>
        <w:rPr>
          <w:rFonts w:ascii="Times New Roman" w:hAnsi="Times New Roman" w:cs="Times New Roman"/>
          <w:sz w:val="24"/>
          <w:szCs w:val="24"/>
        </w:rPr>
        <w:t>указуј</w:t>
      </w:r>
      <w:r>
        <w:rPr>
          <w:rFonts w:ascii="Times New Roman" w:hAnsi="Times New Roman" w:cs="Times New Roman"/>
          <w:sz w:val="24"/>
          <w:szCs w:val="24"/>
          <w:lang w:val="sr-Latn-RS"/>
        </w:rPr>
        <w:t>у</w:t>
      </w:r>
      <w:r>
        <w:rPr>
          <w:rFonts w:ascii="Times New Roman" w:hAnsi="Times New Roman" w:cs="Times New Roman"/>
          <w:sz w:val="24"/>
          <w:szCs w:val="24"/>
        </w:rPr>
        <w:t xml:space="preserve"> на висок ниво технолошке писмености</w:t>
      </w:r>
      <w:r>
        <w:rPr>
          <w:rFonts w:ascii="Times New Roman" w:hAnsi="Times New Roman" w:cs="Times New Roman"/>
          <w:sz w:val="24"/>
          <w:szCs w:val="24"/>
          <w:lang w:val="sr-Latn-RS"/>
        </w:rPr>
        <w:t>, али и на</w:t>
      </w:r>
      <w:r>
        <w:rPr>
          <w:rFonts w:ascii="Times New Roman" w:hAnsi="Times New Roman" w:cs="Times New Roman"/>
          <w:sz w:val="24"/>
          <w:szCs w:val="24"/>
        </w:rPr>
        <w:t xml:space="preserve"> мањ</w:t>
      </w:r>
      <w:r>
        <w:rPr>
          <w:rFonts w:ascii="Times New Roman" w:hAnsi="Times New Roman" w:cs="Times New Roman"/>
          <w:sz w:val="24"/>
          <w:szCs w:val="24"/>
          <w:lang w:val="sr-Latn-RS"/>
        </w:rPr>
        <w:t>у</w:t>
      </w:r>
      <w:r>
        <w:rPr>
          <w:rFonts w:ascii="Times New Roman" w:hAnsi="Times New Roman" w:cs="Times New Roman"/>
          <w:sz w:val="24"/>
          <w:szCs w:val="24"/>
        </w:rPr>
        <w:t xml:space="preserve"> сигурност</w:t>
      </w:r>
      <w:r>
        <w:rPr>
          <w:rFonts w:ascii="Times New Roman" w:hAnsi="Times New Roman" w:cs="Times New Roman"/>
          <w:sz w:val="24"/>
          <w:szCs w:val="24"/>
          <w:lang w:val="sr-Latn-RS"/>
        </w:rPr>
        <w:t xml:space="preserve"> у приступању модреним технологијама</w:t>
      </w:r>
      <w:r>
        <w:rPr>
          <w:rFonts w:ascii="Times New Roman" w:hAnsi="Times New Roman" w:cs="Times New Roman"/>
          <w:sz w:val="24"/>
          <w:szCs w:val="24"/>
        </w:rPr>
        <w:t xml:space="preserve"> </w:t>
      </w:r>
      <w:r>
        <w:rPr>
          <w:rFonts w:ascii="Times New Roman" w:hAnsi="Times New Roman" w:cs="Times New Roman"/>
          <w:sz w:val="24"/>
          <w:szCs w:val="24"/>
          <w:lang w:val="sr-Latn-RS"/>
        </w:rPr>
        <w:t>од оне коју имају медијски професионалци</w:t>
      </w:r>
      <w:r>
        <w:rPr>
          <w:rFonts w:ascii="Times New Roman" w:hAnsi="Times New Roman" w:cs="Times New Roman"/>
          <w:sz w:val="24"/>
          <w:szCs w:val="24"/>
        </w:rPr>
        <w:t>. Средњошколци</w:t>
      </w:r>
      <w:r>
        <w:rPr>
          <w:rFonts w:ascii="Times New Roman" w:hAnsi="Times New Roman" w:cs="Times New Roman"/>
          <w:sz w:val="24"/>
          <w:szCs w:val="24"/>
          <w:lang w:val="sr-Latn-RS"/>
        </w:rPr>
        <w:t xml:space="preserve"> и средњошколке</w:t>
      </w:r>
      <w:r>
        <w:rPr>
          <w:rFonts w:ascii="Times New Roman" w:hAnsi="Times New Roman" w:cs="Times New Roman"/>
          <w:sz w:val="24"/>
          <w:szCs w:val="24"/>
        </w:rPr>
        <w:t xml:space="preserve"> који су заинтересовани за новинарство </w:t>
      </w:r>
      <w:r>
        <w:rPr>
          <w:rFonts w:ascii="Times New Roman" w:hAnsi="Times New Roman" w:cs="Times New Roman"/>
          <w:sz w:val="24"/>
          <w:szCs w:val="24"/>
          <w:lang w:val="sr-Latn-RS"/>
        </w:rPr>
        <w:t>оценили су своју технолошку писменост најнижом просечном оценом у односу на остале групе испитаника (</w:t>
      </w:r>
      <w:r>
        <w:rPr>
          <w:rFonts w:ascii="Times New Roman" w:hAnsi="Times New Roman" w:cs="Times New Roman"/>
          <w:sz w:val="24"/>
          <w:szCs w:val="24"/>
        </w:rPr>
        <w:t>4,00</w:t>
      </w:r>
      <w:r>
        <w:rPr>
          <w:rFonts w:ascii="Times New Roman" w:hAnsi="Times New Roman" w:cs="Times New Roman"/>
          <w:sz w:val="24"/>
          <w:szCs w:val="24"/>
          <w:lang w:val="sr-Latn-RS"/>
        </w:rPr>
        <w:t>),</w:t>
      </w:r>
      <w:r>
        <w:rPr>
          <w:rFonts w:ascii="Times New Roman" w:hAnsi="Times New Roman" w:cs="Times New Roman"/>
          <w:sz w:val="24"/>
          <w:szCs w:val="24"/>
        </w:rPr>
        <w:t xml:space="preserve"> али и даље показују солидан ниво технолошке писмености, што је у складу са очекивањима за млађе генерације.</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lang w:val="sr-Latn-RS"/>
        </w:rPr>
        <w:lastRenderedPageBreak/>
        <w:t xml:space="preserve">У просеку, мушкарци који су учествовали у истраживању оценили су да имају </w:t>
      </w:r>
      <w:r>
        <w:rPr>
          <w:rFonts w:ascii="Times New Roman" w:hAnsi="Times New Roman" w:cs="Times New Roman"/>
          <w:sz w:val="24"/>
          <w:szCs w:val="24"/>
        </w:rPr>
        <w:t>виши ниво технолошке писмености, са просечном оценом од 4,28, у поређењу</w:t>
      </w:r>
      <w:r>
        <w:rPr>
          <w:rFonts w:ascii="Times New Roman" w:hAnsi="Times New Roman" w:cs="Times New Roman"/>
          <w:sz w:val="24"/>
          <w:szCs w:val="24"/>
          <w:lang w:val="sr-Latn-RS"/>
        </w:rPr>
        <w:t xml:space="preserve"> самопроценом жена</w:t>
      </w:r>
      <w:r>
        <w:rPr>
          <w:rFonts w:ascii="Times New Roman" w:hAnsi="Times New Roman" w:cs="Times New Roman"/>
          <w:sz w:val="24"/>
          <w:szCs w:val="24"/>
        </w:rPr>
        <w:t xml:space="preserve"> </w:t>
      </w:r>
      <w:r>
        <w:rPr>
          <w:rFonts w:ascii="Times New Roman" w:hAnsi="Times New Roman" w:cs="Times New Roman"/>
          <w:sz w:val="24"/>
          <w:szCs w:val="24"/>
          <w:lang w:val="sr-Latn-RS"/>
        </w:rPr>
        <w:t>(</w:t>
      </w:r>
      <w:r>
        <w:rPr>
          <w:rFonts w:ascii="Times New Roman" w:hAnsi="Times New Roman" w:cs="Times New Roman"/>
          <w:sz w:val="24"/>
          <w:szCs w:val="24"/>
        </w:rPr>
        <w:t xml:space="preserve">које </w:t>
      </w:r>
      <w:r>
        <w:rPr>
          <w:rFonts w:ascii="Times New Roman" w:hAnsi="Times New Roman" w:cs="Times New Roman"/>
          <w:sz w:val="24"/>
          <w:szCs w:val="24"/>
          <w:lang w:val="sr-Latn-RS"/>
        </w:rPr>
        <w:t>су своју технолошку писменост просечно оцениле са</w:t>
      </w:r>
      <w:r>
        <w:rPr>
          <w:rFonts w:ascii="Times New Roman" w:hAnsi="Times New Roman" w:cs="Times New Roman"/>
          <w:sz w:val="24"/>
          <w:szCs w:val="24"/>
        </w:rPr>
        <w:t xml:space="preserve"> 4,11</w:t>
      </w:r>
      <w:r>
        <w:rPr>
          <w:rFonts w:ascii="Times New Roman" w:hAnsi="Times New Roman" w:cs="Times New Roman"/>
          <w:sz w:val="24"/>
          <w:szCs w:val="24"/>
          <w:lang w:val="sr-Latn-RS"/>
        </w:rPr>
        <w:t>)</w:t>
      </w:r>
      <w:r>
        <w:rPr>
          <w:rFonts w:ascii="Times New Roman" w:hAnsi="Times New Roman" w:cs="Times New Roman"/>
          <w:sz w:val="24"/>
          <w:szCs w:val="24"/>
        </w:rPr>
        <w:t xml:space="preserve">.  </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Коју врсту медија у највећој мери користите за информисање?</w:t>
      </w:r>
    </w:p>
    <w:tbl>
      <w:tblPr>
        <w:tblW w:w="882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9"/>
        <w:gridCol w:w="1609"/>
        <w:gridCol w:w="1957"/>
        <w:gridCol w:w="1955"/>
        <w:gridCol w:w="1893"/>
      </w:tblGrid>
      <w:tr w:rsidR="00031D7D" w:rsidTr="00031D7D">
        <w:trPr>
          <w:trHeight w:val="265"/>
          <w:tblHeader/>
          <w:tblCellSpacing w:w="15" w:type="dxa"/>
        </w:trPr>
        <w:tc>
          <w:tcPr>
            <w:tcW w:w="13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ТВ</w:t>
            </w:r>
          </w:p>
        </w:tc>
        <w:tc>
          <w:tcPr>
            <w:tcW w:w="157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Радио</w:t>
            </w:r>
          </w:p>
        </w:tc>
        <w:tc>
          <w:tcPr>
            <w:tcW w:w="1927" w:type="dxa"/>
            <w:shd w:val="clear" w:color="auto" w:fill="D9D9D9" w:themeFill="background1" w:themeFillShade="D9"/>
            <w:vAlign w:val="center"/>
          </w:tcPr>
          <w:p w:rsidR="00031D7D" w:rsidRDefault="00031D7D" w:rsidP="006C6937">
            <w:pPr>
              <w:spacing w:after="0" w:line="360" w:lineRule="auto"/>
              <w:jc w:val="both"/>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Штампу</w:t>
            </w:r>
          </w:p>
        </w:tc>
        <w:tc>
          <w:tcPr>
            <w:tcW w:w="192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Онлајн медије</w:t>
            </w:r>
          </w:p>
        </w:tc>
        <w:tc>
          <w:tcPr>
            <w:tcW w:w="184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Друштвене мреже</w:t>
            </w:r>
          </w:p>
        </w:tc>
      </w:tr>
      <w:tr w:rsidR="00031D7D" w:rsidTr="00031D7D">
        <w:trPr>
          <w:trHeight w:val="279"/>
          <w:tblCellSpacing w:w="15" w:type="dxa"/>
        </w:trPr>
        <w:tc>
          <w:tcPr>
            <w:tcW w:w="1364" w:type="dxa"/>
          </w:tcPr>
          <w:p w:rsidR="00031D7D" w:rsidRDefault="00031D7D" w:rsidP="006C6937">
            <w:pPr>
              <w:spacing w:after="0" w:line="360" w:lineRule="auto"/>
              <w:jc w:val="center"/>
            </w:pPr>
            <w:r>
              <w:rPr>
                <w:rFonts w:ascii="Times New Roman" w:eastAsia="Times New Roman" w:hAnsi="Times New Roman" w:cs="Times New Roman"/>
                <w:sz w:val="24"/>
                <w:szCs w:val="24"/>
              </w:rPr>
              <w:t>9.9%</w:t>
            </w:r>
          </w:p>
        </w:tc>
        <w:tc>
          <w:tcPr>
            <w:tcW w:w="1579" w:type="dxa"/>
          </w:tcPr>
          <w:p w:rsidR="00031D7D" w:rsidRDefault="00031D7D" w:rsidP="006C6937">
            <w:pPr>
              <w:spacing w:after="0" w:line="360" w:lineRule="auto"/>
              <w:jc w:val="center"/>
            </w:pPr>
            <w:r>
              <w:rPr>
                <w:rFonts w:ascii="Times New Roman" w:eastAsia="Times New Roman" w:hAnsi="Times New Roman" w:cs="Times New Roman"/>
                <w:sz w:val="24"/>
                <w:szCs w:val="24"/>
              </w:rPr>
              <w:t>1.4%</w:t>
            </w:r>
          </w:p>
        </w:tc>
        <w:tc>
          <w:tcPr>
            <w:tcW w:w="1927" w:type="dxa"/>
          </w:tcPr>
          <w:p w:rsidR="00031D7D" w:rsidRDefault="00031D7D" w:rsidP="006C6937">
            <w:pPr>
              <w:spacing w:after="0" w:line="360" w:lineRule="auto"/>
              <w:jc w:val="center"/>
            </w:pPr>
            <w:r>
              <w:rPr>
                <w:rFonts w:ascii="Times New Roman" w:eastAsia="Times New Roman" w:hAnsi="Times New Roman" w:cs="Times New Roman"/>
                <w:sz w:val="24"/>
                <w:szCs w:val="24"/>
              </w:rPr>
              <w:t>1.2%</w:t>
            </w:r>
          </w:p>
        </w:tc>
        <w:tc>
          <w:tcPr>
            <w:tcW w:w="1925" w:type="dxa"/>
          </w:tcPr>
          <w:p w:rsidR="00031D7D" w:rsidRDefault="00031D7D" w:rsidP="006C6937">
            <w:pPr>
              <w:spacing w:after="0" w:line="360" w:lineRule="auto"/>
              <w:jc w:val="center"/>
            </w:pPr>
            <w:r>
              <w:rPr>
                <w:rFonts w:ascii="Times New Roman" w:eastAsia="Times New Roman" w:hAnsi="Times New Roman" w:cs="Times New Roman"/>
                <w:sz w:val="24"/>
                <w:szCs w:val="24"/>
              </w:rPr>
              <w:t>56.2%</w:t>
            </w:r>
          </w:p>
        </w:tc>
        <w:tc>
          <w:tcPr>
            <w:tcW w:w="1848" w:type="dxa"/>
          </w:tcPr>
          <w:p w:rsidR="00031D7D" w:rsidRDefault="00031D7D" w:rsidP="006C6937">
            <w:pPr>
              <w:spacing w:after="0" w:line="360" w:lineRule="auto"/>
              <w:jc w:val="center"/>
            </w:pPr>
            <w:r>
              <w:rPr>
                <w:rFonts w:ascii="Times New Roman" w:eastAsia="Times New Roman" w:hAnsi="Times New Roman" w:cs="Times New Roman"/>
                <w:sz w:val="24"/>
                <w:szCs w:val="24"/>
              </w:rPr>
              <w:t>31.2%</w:t>
            </w:r>
          </w:p>
        </w:tc>
      </w:tr>
    </w:tbl>
    <w:p w:rsidR="00031D7D" w:rsidRDefault="00031D7D" w:rsidP="006C6937">
      <w:pPr>
        <w:spacing w:after="0" w:line="360" w:lineRule="auto"/>
        <w:ind w:right="540"/>
        <w:rPr>
          <w:rFonts w:ascii="Times New Roman" w:eastAsia="Times New Roman" w:hAnsi="Times New Roman" w:cs="Times New Roman"/>
          <w:sz w:val="24"/>
          <w:szCs w:val="24"/>
        </w:rPr>
      </w:pPr>
    </w:p>
    <w:p w:rsidR="00031D7D" w:rsidRDefault="00031D7D" w:rsidP="006C6937">
      <w:pPr>
        <w:spacing w:after="0" w:line="360" w:lineRule="auto"/>
        <w:ind w:right="540"/>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Више од половине испитаника као најчешћи извор информисања користи онлајн медије (56,2 одсто), док су на другом месту друштвене мреже, за које се определило чак 31,2 одсто испитаника. Традиционалне медије је као основни извор информисања одабрало нешто више од 10 одсто испитаника (9,9 одсто ТВ, 1,4 одсто радио и 1,2 одсто штампу), што показује да су се информације за младе људе “преселиле” у онлајн простор. Овај резултат не треба да чуди јер је већину испитаника чинила кликстрим генерација која је стастала уз рачунаре и мобилне телефоне.</w:t>
      </w:r>
    </w:p>
    <w:p w:rsidR="00031D7D" w:rsidRDefault="00031D7D" w:rsidP="006C6937">
      <w:pPr>
        <w:pStyle w:val="NormalWeb"/>
        <w:spacing w:before="0" w:after="0" w:line="360" w:lineRule="auto"/>
        <w:rPr>
          <w:b/>
          <w:bCs/>
          <w:lang w:val="sr-Latn-RS"/>
        </w:rPr>
      </w:pPr>
      <w:r>
        <w:rPr>
          <w:b/>
          <w:bCs/>
          <w:lang w:val="sr-Latn-RS"/>
        </w:rPr>
        <w:t xml:space="preserve">Резултати се претерано не разликују међу групама са различитим нивоом знања о ВИ алатима. </w:t>
      </w:r>
    </w:p>
    <w:p w:rsidR="00CD7B63" w:rsidRPr="00CD7B63" w:rsidRDefault="00CD7B63" w:rsidP="006C6937">
      <w:pPr>
        <w:pStyle w:val="NormalWeb"/>
        <w:pBdr>
          <w:top w:val="single" w:sz="4" w:space="0" w:color="auto"/>
          <w:left w:val="single" w:sz="4" w:space="0" w:color="auto"/>
          <w:bottom w:val="single" w:sz="4" w:space="0" w:color="auto"/>
          <w:right w:val="single" w:sz="4" w:space="0" w:color="auto"/>
        </w:pBdr>
        <w:spacing w:before="0" w:after="0" w:line="360" w:lineRule="auto"/>
        <w:rPr>
          <w:sz w:val="21"/>
          <w:szCs w:val="21"/>
          <w:lang w:val="sr-Cyrl-RS"/>
        </w:rPr>
      </w:pPr>
      <w:r>
        <w:rPr>
          <w:sz w:val="21"/>
          <w:szCs w:val="21"/>
          <w:lang w:val="sr-Cyrl-RS"/>
        </w:rPr>
        <w:t xml:space="preserve">И особе са високим и особе са ниским нивоом технолошке писмености у највећој мери користе онлајн медије и друштвене мреже. </w:t>
      </w:r>
    </w:p>
    <w:p w:rsidR="00031D7D" w:rsidRDefault="00031D7D" w:rsidP="006C6937">
      <w:pPr>
        <w:pStyle w:val="NormalWeb"/>
        <w:pBdr>
          <w:top w:val="single" w:sz="4" w:space="0" w:color="auto"/>
          <w:left w:val="single" w:sz="4" w:space="0" w:color="auto"/>
          <w:bottom w:val="single" w:sz="4" w:space="0" w:color="auto"/>
          <w:right w:val="single" w:sz="4" w:space="0" w:color="auto"/>
        </w:pBdr>
        <w:spacing w:before="0" w:after="0" w:line="360" w:lineRule="auto"/>
        <w:rPr>
          <w:sz w:val="21"/>
          <w:szCs w:val="21"/>
        </w:rPr>
      </w:pPr>
      <w:r>
        <w:rPr>
          <w:sz w:val="21"/>
          <w:szCs w:val="21"/>
        </w:rPr>
        <w:t>Новинари углав</w:t>
      </w:r>
      <w:r w:rsidR="00CD7B63">
        <w:rPr>
          <w:sz w:val="21"/>
          <w:szCs w:val="21"/>
        </w:rPr>
        <w:t>ном користе онлине медије (70,8 одсто) и друштвене мреже (15,0 одсто</w:t>
      </w:r>
      <w:r>
        <w:rPr>
          <w:sz w:val="21"/>
          <w:szCs w:val="21"/>
        </w:rPr>
        <w:t xml:space="preserve">) за информисање, док </w:t>
      </w:r>
      <w:r>
        <w:rPr>
          <w:sz w:val="21"/>
          <w:szCs w:val="21"/>
          <w:lang w:val="sr-Latn-RS"/>
        </w:rPr>
        <w:t xml:space="preserve">студенти новинарства </w:t>
      </w:r>
      <w:r>
        <w:rPr>
          <w:sz w:val="21"/>
          <w:szCs w:val="21"/>
        </w:rPr>
        <w:t>највиш</w:t>
      </w:r>
      <w:r w:rsidR="00CD7B63">
        <w:rPr>
          <w:sz w:val="21"/>
          <w:szCs w:val="21"/>
        </w:rPr>
        <w:t>е користе друштвене мреже (61,4 одсто</w:t>
      </w:r>
      <w:r>
        <w:rPr>
          <w:sz w:val="21"/>
          <w:szCs w:val="21"/>
        </w:rPr>
        <w:t xml:space="preserve">) и у мањој мери </w:t>
      </w:r>
      <w:r w:rsidR="00CD7B63">
        <w:rPr>
          <w:sz w:val="21"/>
          <w:szCs w:val="21"/>
        </w:rPr>
        <w:t>онлајн медије (27,7 одсто</w:t>
      </w:r>
      <w:r>
        <w:rPr>
          <w:sz w:val="21"/>
          <w:szCs w:val="21"/>
        </w:rPr>
        <w:t>). Средњошколци који су заинтересовани за новинарство такође значајн</w:t>
      </w:r>
      <w:r w:rsidR="00CD7B63">
        <w:rPr>
          <w:sz w:val="21"/>
          <w:szCs w:val="21"/>
        </w:rPr>
        <w:t>о користе друштвене мреже (53,3 одсто</w:t>
      </w:r>
      <w:r>
        <w:rPr>
          <w:sz w:val="21"/>
          <w:szCs w:val="21"/>
        </w:rPr>
        <w:t xml:space="preserve">), али </w:t>
      </w:r>
      <w:r>
        <w:rPr>
          <w:sz w:val="21"/>
          <w:szCs w:val="21"/>
          <w:lang w:val="sr-Latn-RS"/>
        </w:rPr>
        <w:t xml:space="preserve">приближан проценат користи и </w:t>
      </w:r>
      <w:r w:rsidR="00CD7B63">
        <w:rPr>
          <w:sz w:val="21"/>
          <w:szCs w:val="21"/>
        </w:rPr>
        <w:t>онлине медије (40,0 одсто</w:t>
      </w:r>
      <w:r>
        <w:rPr>
          <w:sz w:val="21"/>
          <w:szCs w:val="21"/>
        </w:rPr>
        <w:t>).</w:t>
      </w:r>
    </w:p>
    <w:p w:rsidR="00031D7D" w:rsidRDefault="00031D7D" w:rsidP="006C6937">
      <w:pPr>
        <w:pStyle w:val="NormalWeb"/>
        <w:pBdr>
          <w:top w:val="single" w:sz="4" w:space="0" w:color="auto"/>
          <w:left w:val="single" w:sz="4" w:space="0" w:color="auto"/>
          <w:bottom w:val="single" w:sz="4" w:space="0" w:color="auto"/>
          <w:right w:val="single" w:sz="4" w:space="0" w:color="auto"/>
        </w:pBdr>
        <w:spacing w:before="0" w:after="0" w:line="360" w:lineRule="auto"/>
        <w:rPr>
          <w:sz w:val="21"/>
          <w:szCs w:val="21"/>
        </w:rPr>
      </w:pPr>
      <w:r>
        <w:rPr>
          <w:sz w:val="21"/>
          <w:szCs w:val="21"/>
        </w:rPr>
        <w:t xml:space="preserve">Мушкарци </w:t>
      </w:r>
      <w:r>
        <w:rPr>
          <w:sz w:val="21"/>
          <w:szCs w:val="21"/>
          <w:lang w:val="sr-Latn-RS"/>
        </w:rPr>
        <w:t xml:space="preserve">се претежно информишу </w:t>
      </w:r>
      <w:r w:rsidR="00CD7B63">
        <w:rPr>
          <w:sz w:val="21"/>
          <w:szCs w:val="21"/>
        </w:rPr>
        <w:t>путем онлине платформи (58,7 одсто</w:t>
      </w:r>
      <w:r>
        <w:rPr>
          <w:sz w:val="21"/>
          <w:szCs w:val="21"/>
        </w:rPr>
        <w:t>) и друштвених мр</w:t>
      </w:r>
      <w:r w:rsidR="00CD7B63">
        <w:rPr>
          <w:sz w:val="21"/>
          <w:szCs w:val="21"/>
        </w:rPr>
        <w:t>ежа (22,7 одсто</w:t>
      </w:r>
      <w:r>
        <w:rPr>
          <w:sz w:val="21"/>
          <w:szCs w:val="21"/>
        </w:rPr>
        <w:t>). Жене такође преферирају онлине медије (54,6%), али имају јачу склоност</w:t>
      </w:r>
      <w:r w:rsidR="00CD7B63">
        <w:rPr>
          <w:sz w:val="21"/>
          <w:szCs w:val="21"/>
        </w:rPr>
        <w:t xml:space="preserve"> према друштвеним мрежама (36,2 одсто</w:t>
      </w:r>
      <w:r>
        <w:rPr>
          <w:sz w:val="21"/>
          <w:szCs w:val="21"/>
        </w:rPr>
        <w:t>) у поређењу са мушкарцима.</w:t>
      </w:r>
      <w:r w:rsidR="00CD7B63" w:rsidRPr="00CD7B63">
        <w:rPr>
          <w:sz w:val="21"/>
          <w:szCs w:val="21"/>
          <w:lang w:val="sr-Cyrl-RS"/>
        </w:rPr>
        <w:t xml:space="preserve"> </w:t>
      </w:r>
      <w:r w:rsidR="00CD7B63">
        <w:rPr>
          <w:sz w:val="21"/>
          <w:szCs w:val="21"/>
          <w:lang w:val="sr-Cyrl-RS"/>
        </w:rPr>
        <w:t>И једни и други</w:t>
      </w:r>
      <w:r w:rsidR="00CD7B63">
        <w:rPr>
          <w:sz w:val="21"/>
          <w:szCs w:val="21"/>
        </w:rPr>
        <w:t xml:space="preserve"> користе ТВ и радио у мањој мери, при чему мушкарци више користе ТВ (15,7 одсто) него жене (7,0 одсто).</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Који је ваш основни циљ приликом конзумирања медија?</w:t>
      </w:r>
    </w:p>
    <w:tbl>
      <w:tblPr>
        <w:tblW w:w="878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6"/>
        <w:gridCol w:w="1651"/>
        <w:gridCol w:w="1521"/>
        <w:gridCol w:w="1803"/>
        <w:gridCol w:w="1397"/>
        <w:gridCol w:w="743"/>
      </w:tblGrid>
      <w:tr w:rsidR="00031D7D" w:rsidTr="00031D7D">
        <w:trPr>
          <w:trHeight w:val="583"/>
          <w:tblHeader/>
          <w:tblCellSpacing w:w="15" w:type="dxa"/>
        </w:trPr>
        <w:tc>
          <w:tcPr>
            <w:tcW w:w="132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Информисање о догађајима у земљи</w:t>
            </w:r>
          </w:p>
        </w:tc>
        <w:tc>
          <w:tcPr>
            <w:tcW w:w="1230" w:type="dxa"/>
            <w:shd w:val="clear" w:color="auto" w:fill="D9D9D9" w:themeFill="background1" w:themeFillShade="D9"/>
            <w:vAlign w:val="center"/>
          </w:tcPr>
          <w:p w:rsidR="00031D7D" w:rsidRDefault="00031D7D" w:rsidP="006C6937">
            <w:pPr>
              <w:spacing w:after="0" w:line="360" w:lineRule="auto"/>
              <w:jc w:val="both"/>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Информисање о догађајима у свету</w:t>
            </w:r>
          </w:p>
        </w:tc>
        <w:tc>
          <w:tcPr>
            <w:tcW w:w="183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Забава</w:t>
            </w:r>
          </w:p>
        </w:tc>
        <w:tc>
          <w:tcPr>
            <w:tcW w:w="18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Образовање</w:t>
            </w:r>
            <w:r>
              <w:rPr>
                <w:rFonts w:ascii="Times New Roman" w:eastAsia="Times New Roman" w:hAnsi="Times New Roman" w:cs="Times New Roman"/>
                <w:b/>
                <w:bCs/>
                <w:sz w:val="24"/>
                <w:szCs w:val="24"/>
              </w:rPr>
              <w:t xml:space="preserve">&amp; </w:t>
            </w:r>
            <w:r>
              <w:rPr>
                <w:rFonts w:ascii="Times New Roman" w:eastAsia="Times New Roman" w:hAnsi="Times New Roman" w:cs="Times New Roman"/>
                <w:b/>
                <w:bCs/>
                <w:sz w:val="24"/>
                <w:szCs w:val="24"/>
                <w:lang w:val="sr-Latn-RS"/>
              </w:rPr>
              <w:t>култура</w:t>
            </w:r>
          </w:p>
        </w:tc>
        <w:tc>
          <w:tcPr>
            <w:tcW w:w="152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Праћење трендова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283"/>
          <w:tblCellSpacing w:w="15" w:type="dxa"/>
        </w:trPr>
        <w:tc>
          <w:tcPr>
            <w:tcW w:w="1327" w:type="dxa"/>
          </w:tcPr>
          <w:p w:rsidR="00031D7D" w:rsidRDefault="00031D7D" w:rsidP="006C6937">
            <w:pPr>
              <w:spacing w:after="0" w:line="360" w:lineRule="auto"/>
              <w:jc w:val="center"/>
            </w:pPr>
            <w:r>
              <w:rPr>
                <w:rFonts w:ascii="Times New Roman" w:eastAsia="Times New Roman" w:hAnsi="Times New Roman" w:cs="Times New Roman"/>
                <w:sz w:val="24"/>
                <w:szCs w:val="24"/>
              </w:rPr>
              <w:t>57.5%</w:t>
            </w:r>
          </w:p>
        </w:tc>
        <w:tc>
          <w:tcPr>
            <w:tcW w:w="1230" w:type="dxa"/>
          </w:tcPr>
          <w:p w:rsidR="00031D7D" w:rsidRDefault="00031D7D" w:rsidP="006C6937">
            <w:pPr>
              <w:spacing w:after="0" w:line="360" w:lineRule="auto"/>
              <w:jc w:val="center"/>
            </w:pPr>
            <w:r>
              <w:rPr>
                <w:rFonts w:ascii="Times New Roman" w:eastAsia="Times New Roman" w:hAnsi="Times New Roman" w:cs="Times New Roman"/>
                <w:sz w:val="24"/>
                <w:szCs w:val="24"/>
              </w:rPr>
              <w:t>23%</w:t>
            </w:r>
          </w:p>
        </w:tc>
        <w:tc>
          <w:tcPr>
            <w:tcW w:w="1831" w:type="dxa"/>
          </w:tcPr>
          <w:p w:rsidR="00031D7D" w:rsidRDefault="00031D7D" w:rsidP="006C6937">
            <w:pPr>
              <w:spacing w:after="0" w:line="360" w:lineRule="auto"/>
              <w:jc w:val="center"/>
            </w:pPr>
            <w:r>
              <w:rPr>
                <w:rFonts w:ascii="Times New Roman" w:eastAsia="Times New Roman" w:hAnsi="Times New Roman" w:cs="Times New Roman"/>
                <w:sz w:val="24"/>
                <w:szCs w:val="24"/>
              </w:rPr>
              <w:t>6.9%</w:t>
            </w:r>
          </w:p>
        </w:tc>
        <w:tc>
          <w:tcPr>
            <w:tcW w:w="1870" w:type="dxa"/>
          </w:tcPr>
          <w:p w:rsidR="00031D7D" w:rsidRDefault="00031D7D" w:rsidP="006C6937">
            <w:pPr>
              <w:spacing w:after="0" w:line="360" w:lineRule="auto"/>
              <w:jc w:val="center"/>
            </w:pPr>
            <w:r>
              <w:rPr>
                <w:rFonts w:ascii="Times New Roman" w:eastAsia="Times New Roman" w:hAnsi="Times New Roman" w:cs="Times New Roman"/>
                <w:sz w:val="24"/>
                <w:szCs w:val="24"/>
              </w:rPr>
              <w:t>6.9%</w:t>
            </w:r>
          </w:p>
        </w:tc>
        <w:tc>
          <w:tcPr>
            <w:tcW w:w="1526" w:type="dxa"/>
          </w:tcPr>
          <w:p w:rsidR="00031D7D" w:rsidRDefault="00031D7D" w:rsidP="006C6937">
            <w:pPr>
              <w:spacing w:after="0" w:line="360" w:lineRule="auto"/>
              <w:jc w:val="center"/>
            </w:pPr>
            <w:r>
              <w:rPr>
                <w:rFonts w:ascii="Times New Roman" w:eastAsia="Times New Roman" w:hAnsi="Times New Roman" w:cs="Times New Roman"/>
                <w:sz w:val="24"/>
                <w:szCs w:val="24"/>
              </w:rPr>
              <w:t>1.6%</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4.1%</w:t>
            </w:r>
          </w:p>
        </w:tc>
      </w:tr>
    </w:tbl>
    <w:p w:rsidR="00031D7D" w:rsidRDefault="00031D7D" w:rsidP="006C6937">
      <w:pPr>
        <w:pStyle w:val="NormalWeb"/>
        <w:spacing w:line="360" w:lineRule="auto"/>
        <w:rPr>
          <w:lang w:val="sr-Latn-RS"/>
        </w:rPr>
      </w:pPr>
      <w:r>
        <w:rPr>
          <w:lang w:val="sr-Latn-RS"/>
        </w:rPr>
        <w:t>Основни циљ приликом праћења медија за већину испитаника је информисање о догађајима у земљи.</w:t>
      </w:r>
    </w:p>
    <w:p w:rsidR="00031D7D" w:rsidRDefault="00031D7D" w:rsidP="006C6937">
      <w:pPr>
        <w:pStyle w:val="NormalWeb"/>
        <w:spacing w:line="360" w:lineRule="auto"/>
      </w:pPr>
      <w:r>
        <w:t>Новина</w:t>
      </w:r>
      <w:r>
        <w:rPr>
          <w:lang w:val="sr-Latn-RS"/>
        </w:rPr>
        <w:t>рке и новинари</w:t>
      </w:r>
      <w:r>
        <w:t xml:space="preserve"> претежно </w:t>
      </w:r>
      <w:r>
        <w:rPr>
          <w:lang w:val="sr-Latn-RS"/>
        </w:rPr>
        <w:t xml:space="preserve">прате </w:t>
      </w:r>
      <w:r>
        <w:t>медије како би се информисали о догађајима</w:t>
      </w:r>
      <w:r>
        <w:rPr>
          <w:lang w:val="sr-Latn-RS"/>
        </w:rPr>
        <w:t xml:space="preserve"> у земљи</w:t>
      </w:r>
      <w:r>
        <w:t xml:space="preserve"> (66,5</w:t>
      </w:r>
      <w:r>
        <w:rPr>
          <w:lang w:val="sr-Latn-RS"/>
        </w:rPr>
        <w:t xml:space="preserve"> одсто</w:t>
      </w:r>
      <w:r>
        <w:t>), док студенти</w:t>
      </w:r>
      <w:r>
        <w:rPr>
          <w:lang w:val="sr-Latn-RS"/>
        </w:rPr>
        <w:t>/киње</w:t>
      </w:r>
      <w:r>
        <w:t xml:space="preserve"> новинарства и средњошколци</w:t>
      </w:r>
      <w:r>
        <w:rPr>
          <w:lang w:val="sr-Latn-RS"/>
        </w:rPr>
        <w:t>/ке</w:t>
      </w:r>
      <w:r>
        <w:t xml:space="preserve"> заинтересовани</w:t>
      </w:r>
      <w:r>
        <w:rPr>
          <w:lang w:val="sr-Latn-RS"/>
        </w:rPr>
        <w:t>/е</w:t>
      </w:r>
      <w:r>
        <w:t xml:space="preserve"> за новинарство то раде у нешто мањој мери (59,4</w:t>
      </w:r>
      <w:r>
        <w:rPr>
          <w:lang w:val="sr-Latn-RS"/>
        </w:rPr>
        <w:t xml:space="preserve"> одсто</w:t>
      </w:r>
      <w:r>
        <w:t xml:space="preserve"> и 46,7</w:t>
      </w:r>
      <w:r>
        <w:rPr>
          <w:lang w:val="sr-Latn-RS"/>
        </w:rPr>
        <w:t xml:space="preserve"> одсто)</w:t>
      </w:r>
      <w:r>
        <w:t>. Студент</w:t>
      </w:r>
      <w:r>
        <w:rPr>
          <w:lang w:val="sr-Latn-RS"/>
        </w:rPr>
        <w:t>киње и студенти</w:t>
      </w:r>
      <w:r>
        <w:t xml:space="preserve"> новинарства имају већу тенденцију да прате и глобалне догађаје (24,8</w:t>
      </w:r>
      <w:r>
        <w:rPr>
          <w:lang w:val="sr-Latn-RS"/>
        </w:rPr>
        <w:t xml:space="preserve"> одсто</w:t>
      </w:r>
      <w:r>
        <w:t>) у поређењу са нови</w:t>
      </w:r>
      <w:r>
        <w:rPr>
          <w:lang w:val="sr-Latn-RS"/>
        </w:rPr>
        <w:t>наркама и новинарима</w:t>
      </w:r>
      <w:r>
        <w:t xml:space="preserve"> (20,6</w:t>
      </w:r>
      <w:r>
        <w:rPr>
          <w:lang w:val="sr-Latn-RS"/>
        </w:rPr>
        <w:t xml:space="preserve"> одсто</w:t>
      </w:r>
      <w:r>
        <w:t>). Средњошколци</w:t>
      </w:r>
      <w:r>
        <w:rPr>
          <w:lang w:val="sr-Latn-RS"/>
        </w:rPr>
        <w:t>/ке заинтересовани за новинарство</w:t>
      </w:r>
      <w:r>
        <w:t xml:space="preserve"> више конзумирају медије због забаве (20,0</w:t>
      </w:r>
      <w:r>
        <w:rPr>
          <w:lang w:val="sr-Latn-RS"/>
        </w:rPr>
        <w:t xml:space="preserve"> одсто</w:t>
      </w:r>
      <w:r>
        <w:t>) него новинари</w:t>
      </w:r>
      <w:r>
        <w:rPr>
          <w:lang w:val="sr-Latn-RS"/>
        </w:rPr>
        <w:t>/ке</w:t>
      </w:r>
      <w:r>
        <w:t xml:space="preserve"> или студенти</w:t>
      </w:r>
      <w:r>
        <w:rPr>
          <w:lang w:val="sr-Latn-RS"/>
        </w:rPr>
        <w:t>/киње</w:t>
      </w:r>
      <w:r>
        <w:t xml:space="preserve"> новинарства.</w:t>
      </w:r>
    </w:p>
    <w:p w:rsidR="00031D7D" w:rsidRDefault="00031D7D" w:rsidP="006C6937">
      <w:pPr>
        <w:pStyle w:val="NormalWeb"/>
        <w:spacing w:line="360" w:lineRule="auto"/>
      </w:pPr>
      <w:r>
        <w:t xml:space="preserve">Особе са високим нивоом технолошке писмености конзумирају медије углавном због националних вести (57,3%), док су особе са нижим нивоом технолошке писмености више подељене, при чему се </w:t>
      </w:r>
      <w:r>
        <w:rPr>
          <w:lang w:val="sr-Latn-RS"/>
        </w:rPr>
        <w:t>(</w:t>
      </w:r>
      <w:r>
        <w:t>40,0%</w:t>
      </w:r>
      <w:r>
        <w:rPr>
          <w:lang w:val="sr-Latn-RS"/>
        </w:rPr>
        <w:t>)</w:t>
      </w:r>
      <w:r>
        <w:t xml:space="preserve"> фокусира на глобалне догађаје. </w:t>
      </w:r>
    </w:p>
    <w:p w:rsidR="00031D7D" w:rsidRDefault="00031D7D" w:rsidP="006C6937">
      <w:pPr>
        <w:pStyle w:val="NormalWeb"/>
        <w:spacing w:line="360" w:lineRule="auto"/>
      </w:pPr>
      <w:r>
        <w:t xml:space="preserve">Групе са ниским и високим знањем о АИ углавном </w:t>
      </w:r>
      <w:r>
        <w:rPr>
          <w:lang w:val="sr-Latn-RS"/>
        </w:rPr>
        <w:t xml:space="preserve">прате </w:t>
      </w:r>
      <w:r>
        <w:t>медије због националних вести (56,8</w:t>
      </w:r>
      <w:r>
        <w:rPr>
          <w:lang w:val="sr-Latn-RS"/>
        </w:rPr>
        <w:t xml:space="preserve"> одсто</w:t>
      </w:r>
      <w:r>
        <w:t xml:space="preserve"> </w:t>
      </w:r>
      <w:r>
        <w:rPr>
          <w:lang w:val="sr-Latn-RS"/>
        </w:rPr>
        <w:t xml:space="preserve">они са </w:t>
      </w:r>
      <w:r>
        <w:t>ниск</w:t>
      </w:r>
      <w:r>
        <w:rPr>
          <w:lang w:val="sr-Latn-RS"/>
        </w:rPr>
        <w:t>им</w:t>
      </w:r>
      <w:r>
        <w:t xml:space="preserve"> знање</w:t>
      </w:r>
      <w:r>
        <w:rPr>
          <w:lang w:val="sr-Latn-RS"/>
        </w:rPr>
        <w:t>м</w:t>
      </w:r>
      <w:r>
        <w:t xml:space="preserve">, 57,3% </w:t>
      </w:r>
      <w:r>
        <w:rPr>
          <w:lang w:val="sr-Latn-RS"/>
        </w:rPr>
        <w:t xml:space="preserve">са </w:t>
      </w:r>
      <w:r>
        <w:t>висок</w:t>
      </w:r>
      <w:r>
        <w:rPr>
          <w:lang w:val="sr-Latn-RS"/>
        </w:rPr>
        <w:t>им</w:t>
      </w:r>
      <w:r>
        <w:t xml:space="preserve"> знање). </w:t>
      </w:r>
      <w:r>
        <w:rPr>
          <w:b/>
          <w:bCs/>
        </w:rPr>
        <w:t>Међутим, особе са високим знањем о АИ имају већу склоност да прате глобалне догађаје (26,6</w:t>
      </w:r>
      <w:r>
        <w:rPr>
          <w:b/>
          <w:bCs/>
          <w:lang w:val="sr-Latn-RS"/>
        </w:rPr>
        <w:t xml:space="preserve"> одсто</w:t>
      </w:r>
      <w:r>
        <w:rPr>
          <w:b/>
          <w:bCs/>
        </w:rPr>
        <w:t>), док они са нижим знањем</w:t>
      </w:r>
      <w:r>
        <w:rPr>
          <w:b/>
          <w:bCs/>
          <w:lang w:val="sr-Latn-RS"/>
        </w:rPr>
        <w:t xml:space="preserve"> у већој мери</w:t>
      </w:r>
      <w:r>
        <w:rPr>
          <w:b/>
          <w:bCs/>
        </w:rPr>
        <w:t xml:space="preserve"> дају приоритет националним вестима. Група са високим знањем</w:t>
      </w:r>
      <w:r>
        <w:rPr>
          <w:b/>
          <w:bCs/>
          <w:lang w:val="sr-Latn-RS"/>
        </w:rPr>
        <w:t xml:space="preserve"> о вештачкој интелигенцији</w:t>
      </w:r>
      <w:r>
        <w:rPr>
          <w:b/>
          <w:bCs/>
        </w:rPr>
        <w:t xml:space="preserve"> такође показује нешто веће интересовање за трендове (5,2</w:t>
      </w:r>
      <w:r>
        <w:rPr>
          <w:b/>
          <w:bCs/>
          <w:lang w:val="sr-Latn-RS"/>
        </w:rPr>
        <w:t xml:space="preserve"> одсто</w:t>
      </w:r>
      <w:r>
        <w:rPr>
          <w:b/>
          <w:bCs/>
        </w:rPr>
        <w:t>) у поређењу са групом са нижим знањем (3,2</w:t>
      </w:r>
      <w:r>
        <w:rPr>
          <w:b/>
          <w:bCs/>
          <w:lang w:val="sr-Latn-RS"/>
        </w:rPr>
        <w:t xml:space="preserve"> одсто</w:t>
      </w:r>
      <w:r>
        <w:rPr>
          <w:b/>
          <w:bCs/>
        </w:rPr>
        <w:t>).</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Која изјава најбоље одражава ваше ставове?</w:t>
      </w:r>
    </w:p>
    <w:tbl>
      <w:tblPr>
        <w:tblW w:w="86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3"/>
        <w:gridCol w:w="2728"/>
        <w:gridCol w:w="2650"/>
        <w:gridCol w:w="784"/>
      </w:tblGrid>
      <w:tr w:rsidR="00031D7D" w:rsidTr="00031D7D">
        <w:trPr>
          <w:trHeight w:val="555"/>
          <w:tblHeader/>
          <w:tblCellSpacing w:w="15" w:type="dxa"/>
        </w:trPr>
        <w:tc>
          <w:tcPr>
            <w:tcW w:w="245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Д</w:t>
            </w:r>
            <w:r>
              <w:rPr>
                <w:rFonts w:ascii="Times New Roman" w:eastAsia="Times New Roman" w:hAnsi="Times New Roman" w:cs="Times New Roman"/>
                <w:b/>
                <w:bCs/>
                <w:sz w:val="24"/>
                <w:szCs w:val="24"/>
                <w:lang w:val="sr-Latn-RS"/>
              </w:rPr>
              <w:t>емократија је најбољи систем</w:t>
            </w:r>
          </w:p>
        </w:tc>
        <w:tc>
          <w:tcPr>
            <w:tcW w:w="269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Pr>
                <w:rFonts w:ascii="Times New Roman" w:eastAsia="SimSun" w:hAnsi="Times New Roman" w:cs="Times New Roman"/>
                <w:b/>
                <w:bCs/>
                <w:sz w:val="24"/>
                <w:szCs w:val="24"/>
              </w:rPr>
              <w:t>уторитаризам може бити ефикаснији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 особу попут мене сви системи су исти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знам</w:t>
            </w:r>
          </w:p>
        </w:tc>
      </w:tr>
      <w:tr w:rsidR="00031D7D" w:rsidTr="00031D7D">
        <w:trPr>
          <w:trHeight w:val="285"/>
          <w:tblCellSpacing w:w="15" w:type="dxa"/>
        </w:trPr>
        <w:tc>
          <w:tcPr>
            <w:tcW w:w="2458" w:type="dxa"/>
          </w:tcPr>
          <w:p w:rsidR="00031D7D" w:rsidRDefault="00031D7D" w:rsidP="006C6937">
            <w:pPr>
              <w:spacing w:after="0" w:line="360" w:lineRule="auto"/>
              <w:jc w:val="center"/>
            </w:pPr>
            <w:r>
              <w:rPr>
                <w:rFonts w:ascii="Times New Roman" w:eastAsia="Times New Roman" w:hAnsi="Times New Roman" w:cs="Times New Roman"/>
                <w:sz w:val="24"/>
                <w:szCs w:val="24"/>
              </w:rPr>
              <w:t>54.9%</w:t>
            </w:r>
          </w:p>
        </w:tc>
        <w:tc>
          <w:tcPr>
            <w:tcW w:w="2698" w:type="dxa"/>
          </w:tcPr>
          <w:p w:rsidR="00031D7D" w:rsidRDefault="00031D7D" w:rsidP="006C6937">
            <w:pPr>
              <w:spacing w:after="0" w:line="360" w:lineRule="auto"/>
              <w:jc w:val="center"/>
            </w:pPr>
            <w:r>
              <w:rPr>
                <w:rFonts w:ascii="Times New Roman" w:eastAsia="Times New Roman" w:hAnsi="Times New Roman" w:cs="Times New Roman"/>
                <w:sz w:val="24"/>
                <w:szCs w:val="24"/>
              </w:rPr>
              <w:t>22.4%</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11.6%</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11%</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NormalWeb"/>
        <w:spacing w:before="0" w:after="0" w:line="360" w:lineRule="auto"/>
      </w:pPr>
      <w:r>
        <w:t>Већина и мушкараца и жена</w:t>
      </w:r>
      <w:r>
        <w:rPr>
          <w:lang w:val="sr-Latn-RS"/>
        </w:rPr>
        <w:t>, као и испитаника из свих категорија,</w:t>
      </w:r>
      <w:r>
        <w:t xml:space="preserve"> сматра да је демократија боља од било којег другог облика владавине. </w:t>
      </w:r>
      <w:r>
        <w:rPr>
          <w:lang w:val="sr-Latn-RS"/>
        </w:rPr>
        <w:t xml:space="preserve">Због тога је више од половине испитаника навело да је демократија најбољи систем,. </w:t>
      </w:r>
      <w:r>
        <w:t>Новинари су нешто склонији да изразе ово мишљење у поређењу са студентима и средњошколцима. Међутим, образац одговора је прилично доследан у свим групама, са мањим одступањима у проценту оних који су несигурни или сматрају да су сви режими исти.</w:t>
      </w:r>
      <w:r>
        <w:rPr>
          <w:lang w:val="sr-Latn-RS"/>
        </w:rPr>
        <w:t xml:space="preserve"> </w:t>
      </w:r>
      <w:r>
        <w:t>Испитаници са ниским нивоом технолошке писмености углавном се слажу да је демократија најбољи облик владавине (70%). С друге стране, испитаници са високим нивоом технолошке писмености имају разноликије мишљење, при чему највећи проценат (55,1%) такође подржава демократију, али већи проценат сматра да ауторитарни режими могу бити бољи у одређеним околностима (24,4%).</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Шта прво осетите када прочитате речи “вештачка интелигенција”</w:t>
      </w:r>
      <w:r>
        <w:rPr>
          <w:rFonts w:ascii="Times New Roman" w:eastAsia="Times New Roman" w:hAnsi="Times New Roman" w:cs="Times New Roman"/>
          <w:b/>
          <w:bCs/>
          <w:sz w:val="24"/>
          <w:szCs w:val="24"/>
        </w:rPr>
        <w:t xml:space="preserve">? </w:t>
      </w:r>
    </w:p>
    <w:tbl>
      <w:tblPr>
        <w:tblW w:w="86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8"/>
        <w:gridCol w:w="1289"/>
        <w:gridCol w:w="924"/>
        <w:gridCol w:w="1108"/>
        <w:gridCol w:w="1422"/>
        <w:gridCol w:w="1917"/>
        <w:gridCol w:w="982"/>
      </w:tblGrid>
      <w:tr w:rsidR="00031D7D" w:rsidTr="00031D7D">
        <w:trPr>
          <w:trHeight w:val="316"/>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Срећу</w:t>
            </w:r>
          </w:p>
        </w:tc>
        <w:tc>
          <w:tcPr>
            <w:tcW w:w="125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Тугу</w:t>
            </w:r>
          </w:p>
        </w:tc>
        <w:tc>
          <w:tcPr>
            <w:tcW w:w="89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Љутњу</w:t>
            </w:r>
          </w:p>
        </w:tc>
        <w:tc>
          <w:tcPr>
            <w:tcW w:w="107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Страх</w:t>
            </w:r>
          </w:p>
        </w:tc>
        <w:tc>
          <w:tcPr>
            <w:tcW w:w="117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Радозналост</w:t>
            </w:r>
          </w:p>
        </w:tc>
        <w:tc>
          <w:tcPr>
            <w:tcW w:w="150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Индиферентност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333"/>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w:t>
            </w:r>
          </w:p>
        </w:tc>
        <w:tc>
          <w:tcPr>
            <w:tcW w:w="1259" w:type="dxa"/>
          </w:tcPr>
          <w:p w:rsidR="00031D7D" w:rsidRDefault="00031D7D" w:rsidP="006C6937">
            <w:pPr>
              <w:spacing w:after="0" w:line="360" w:lineRule="auto"/>
              <w:jc w:val="center"/>
            </w:pPr>
            <w:r>
              <w:rPr>
                <w:rFonts w:ascii="Times New Roman" w:eastAsia="Times New Roman" w:hAnsi="Times New Roman" w:cs="Times New Roman"/>
                <w:sz w:val="24"/>
                <w:szCs w:val="24"/>
              </w:rPr>
              <w:t>3%</w:t>
            </w:r>
          </w:p>
        </w:tc>
        <w:tc>
          <w:tcPr>
            <w:tcW w:w="894" w:type="dxa"/>
          </w:tcPr>
          <w:p w:rsidR="00031D7D" w:rsidRDefault="00031D7D" w:rsidP="006C6937">
            <w:pPr>
              <w:spacing w:after="0" w:line="360" w:lineRule="auto"/>
              <w:jc w:val="center"/>
            </w:pPr>
            <w:r>
              <w:rPr>
                <w:rFonts w:ascii="Times New Roman" w:eastAsia="Times New Roman" w:hAnsi="Times New Roman" w:cs="Times New Roman"/>
                <w:sz w:val="24"/>
                <w:szCs w:val="24"/>
              </w:rPr>
              <w:t>1.8%</w:t>
            </w:r>
          </w:p>
        </w:tc>
        <w:tc>
          <w:tcPr>
            <w:tcW w:w="1078" w:type="dxa"/>
          </w:tcPr>
          <w:p w:rsidR="00031D7D" w:rsidRDefault="00031D7D" w:rsidP="006C6937">
            <w:pPr>
              <w:spacing w:after="0" w:line="360" w:lineRule="auto"/>
              <w:jc w:val="center"/>
            </w:pPr>
            <w:r>
              <w:rPr>
                <w:rFonts w:ascii="Times New Roman" w:eastAsia="Times New Roman" w:hAnsi="Times New Roman" w:cs="Times New Roman"/>
                <w:sz w:val="24"/>
                <w:szCs w:val="24"/>
              </w:rPr>
              <w:t>11.4%</w:t>
            </w:r>
          </w:p>
        </w:tc>
        <w:tc>
          <w:tcPr>
            <w:tcW w:w="1171" w:type="dxa"/>
          </w:tcPr>
          <w:p w:rsidR="00031D7D" w:rsidRDefault="00031D7D" w:rsidP="006C6937">
            <w:pPr>
              <w:spacing w:after="0" w:line="360" w:lineRule="auto"/>
              <w:jc w:val="center"/>
            </w:pPr>
            <w:r>
              <w:rPr>
                <w:rFonts w:ascii="Times New Roman" w:eastAsia="Times New Roman" w:hAnsi="Times New Roman" w:cs="Times New Roman"/>
                <w:sz w:val="24"/>
                <w:szCs w:val="24"/>
              </w:rPr>
              <w:t>66.3%</w:t>
            </w:r>
          </w:p>
        </w:tc>
        <w:tc>
          <w:tcPr>
            <w:tcW w:w="1504" w:type="dxa"/>
          </w:tcPr>
          <w:p w:rsidR="00031D7D" w:rsidRDefault="00031D7D" w:rsidP="006C6937">
            <w:pPr>
              <w:spacing w:after="0" w:line="360" w:lineRule="auto"/>
              <w:jc w:val="center"/>
            </w:pPr>
            <w:r>
              <w:rPr>
                <w:rFonts w:ascii="Times New Roman" w:eastAsia="Times New Roman" w:hAnsi="Times New Roman" w:cs="Times New Roman"/>
                <w:sz w:val="24"/>
                <w:szCs w:val="24"/>
              </w:rPr>
              <w:t>12%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3.7%</w:t>
            </w:r>
          </w:p>
        </w:tc>
      </w:tr>
    </w:tbl>
    <w:p w:rsidR="00031D7D" w:rsidRDefault="00031D7D" w:rsidP="006C6937">
      <w:pPr>
        <w:pStyle w:val="NormalWeb"/>
        <w:spacing w:line="360" w:lineRule="auto"/>
      </w:pPr>
      <w:r>
        <w:t>Када прочитају израз „вештачка интелигенција“, већина испитаника (66,3</w:t>
      </w:r>
      <w:r>
        <w:rPr>
          <w:lang w:val="sr-Latn-RS"/>
        </w:rPr>
        <w:t xml:space="preserve"> одсто</w:t>
      </w:r>
      <w:r>
        <w:t>) осећа радозналост. Мањи део њих осећа страх (11,4</w:t>
      </w:r>
      <w:r>
        <w:rPr>
          <w:lang w:val="sr-Latn-RS"/>
        </w:rPr>
        <w:t xml:space="preserve"> одсто)</w:t>
      </w:r>
      <w:r>
        <w:t>, индиферентност (12</w:t>
      </w:r>
      <w:r>
        <w:rPr>
          <w:lang w:val="sr-Latn-RS"/>
        </w:rPr>
        <w:t xml:space="preserve"> одсто</w:t>
      </w:r>
      <w:r>
        <w:t>) или тугу (3</w:t>
      </w:r>
      <w:r>
        <w:rPr>
          <w:lang w:val="sr-Latn-RS"/>
        </w:rPr>
        <w:t xml:space="preserve"> одсто</w:t>
      </w:r>
      <w:r>
        <w:t>), док 7,3</w:t>
      </w:r>
      <w:r>
        <w:rPr>
          <w:lang w:val="sr-Latn-RS"/>
        </w:rPr>
        <w:t xml:space="preserve"> одсто</w:t>
      </w:r>
      <w:r>
        <w:t xml:space="preserve"> испитаника наводи срећу, љутњу или не</w:t>
      </w:r>
      <w:r w:rsidR="00CD7B63">
        <w:t>ко друго осећање.</w:t>
      </w:r>
    </w:p>
    <w:p w:rsidR="00031D7D" w:rsidRDefault="00031D7D" w:rsidP="006C6937">
      <w:pPr>
        <w:pStyle w:val="NormalWeb"/>
        <w:spacing w:line="360" w:lineRule="auto"/>
        <w:rPr>
          <w:lang w:val="sr-Latn-RS"/>
        </w:rPr>
      </w:pPr>
      <w:r>
        <w:rPr>
          <w:lang w:val="sr-Latn-RS"/>
        </w:rPr>
        <w:t xml:space="preserve">Радозналост је </w:t>
      </w:r>
      <w:r>
        <w:t>посебно</w:t>
      </w:r>
      <w:r>
        <w:rPr>
          <w:lang w:val="sr-Latn-RS"/>
        </w:rPr>
        <w:t xml:space="preserve"> присутна</w:t>
      </w:r>
      <w:r>
        <w:t xml:space="preserve"> ме</w:t>
      </w:r>
      <w:r w:rsidR="00CD7B63">
        <w:t>ђу студентима новинарства (73,3 одсто) и новинарима (65,7 одсто</w:t>
      </w:r>
      <w:r>
        <w:t>). Средњошколци показују на</w:t>
      </w:r>
      <w:r w:rsidR="00CD7B63">
        <w:t>јвиши проценат интересовања (80 одсто</w:t>
      </w:r>
      <w:r>
        <w:t>), али најмање негативних емоција попут страха или туге.</w:t>
      </w:r>
      <w:r>
        <w:rPr>
          <w:lang w:val="sr-Latn-RS"/>
        </w:rPr>
        <w:t xml:space="preserve"> </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Особе са нижим нивоом технолошке писмености углавном осећају радозналост пр</w:t>
      </w:r>
      <w:r w:rsidR="00CD7B63">
        <w:rPr>
          <w:rFonts w:ascii="Times New Roman" w:hAnsi="Times New Roman" w:cs="Times New Roman"/>
          <w:sz w:val="24"/>
          <w:szCs w:val="24"/>
        </w:rPr>
        <w:t>ема вештачкој интелигенцији (70 одсто) и ређе страх (20 одсто</w:t>
      </w:r>
      <w:r>
        <w:rPr>
          <w:rFonts w:ascii="Times New Roman" w:hAnsi="Times New Roman" w:cs="Times New Roman"/>
          <w:sz w:val="24"/>
          <w:szCs w:val="24"/>
        </w:rPr>
        <w:t xml:space="preserve">), вероватно због недовољне упућености у потенцијалне ризике. С друге стране, технолошки писменији испитаници су </w:t>
      </w:r>
      <w:r w:rsidR="00CD7B63">
        <w:rPr>
          <w:rFonts w:ascii="Times New Roman" w:hAnsi="Times New Roman" w:cs="Times New Roman"/>
          <w:sz w:val="24"/>
          <w:szCs w:val="24"/>
        </w:rPr>
        <w:t>такође претежно радознали (67,9 одсто</w:t>
      </w:r>
      <w:r>
        <w:rPr>
          <w:rFonts w:ascii="Times New Roman" w:hAnsi="Times New Roman" w:cs="Times New Roman"/>
          <w:sz w:val="24"/>
          <w:szCs w:val="24"/>
        </w:rPr>
        <w:t>), али показују већу свест о ризицима, па је међу њима присут</w:t>
      </w:r>
      <w:r w:rsidR="00CD7B63">
        <w:rPr>
          <w:rFonts w:ascii="Times New Roman" w:hAnsi="Times New Roman" w:cs="Times New Roman"/>
          <w:sz w:val="24"/>
          <w:szCs w:val="24"/>
        </w:rPr>
        <w:t>ан и одређени степен страха (11 одсто</w:t>
      </w:r>
      <w:r>
        <w:rPr>
          <w:rFonts w:ascii="Times New Roman" w:hAnsi="Times New Roman" w:cs="Times New Roman"/>
          <w:sz w:val="24"/>
          <w:szCs w:val="24"/>
        </w:rPr>
        <w:t>). Такође, они че</w:t>
      </w:r>
      <w:r w:rsidR="00CD7B63">
        <w:rPr>
          <w:rFonts w:ascii="Times New Roman" w:hAnsi="Times New Roman" w:cs="Times New Roman"/>
          <w:sz w:val="24"/>
          <w:szCs w:val="24"/>
        </w:rPr>
        <w:t>шће исказују равнодушност (11,5 одсто</w:t>
      </w:r>
      <w:r>
        <w:rPr>
          <w:rFonts w:ascii="Times New Roman" w:hAnsi="Times New Roman" w:cs="Times New Roman"/>
          <w:sz w:val="24"/>
          <w:szCs w:val="24"/>
        </w:rPr>
        <w:t>), што може указивати на бољу информисаност и већу навикнутост на технолошке промене.</w:t>
      </w:r>
    </w:p>
    <w:p w:rsidR="00031D7D" w:rsidRDefault="00031D7D" w:rsidP="006C6937">
      <w:pPr>
        <w:pStyle w:val="NormalWeb"/>
        <w:spacing w:line="360" w:lineRule="auto"/>
        <w:rPr>
          <w:rFonts w:eastAsia="SimSun"/>
          <w:lang w:val="sr-Latn-RS"/>
        </w:rPr>
      </w:pPr>
      <w:r>
        <w:rPr>
          <w:rFonts w:eastAsia="SimSun"/>
        </w:rPr>
        <w:lastRenderedPageBreak/>
        <w:t xml:space="preserve">С друге стране, </w:t>
      </w:r>
      <w:r>
        <w:rPr>
          <w:rFonts w:eastAsia="SimSun"/>
          <w:lang w:val="sr-Latn-RS"/>
        </w:rPr>
        <w:t xml:space="preserve">особе </w:t>
      </w:r>
      <w:r>
        <w:rPr>
          <w:rFonts w:eastAsia="SimSun"/>
        </w:rPr>
        <w:t xml:space="preserve">са високим нивоом технолошке писмености </w:t>
      </w:r>
      <w:r>
        <w:rPr>
          <w:rFonts w:eastAsia="SimSun"/>
          <w:lang w:val="sr-Latn-RS"/>
        </w:rPr>
        <w:t>поседујују и виши ниво информисаности о вештачкој интелигенцији. Због тога ове особе</w:t>
      </w:r>
      <w:r>
        <w:rPr>
          <w:rFonts w:eastAsia="SimSun"/>
        </w:rPr>
        <w:t xml:space="preserve"> могу бити критичниј</w:t>
      </w:r>
      <w:r>
        <w:rPr>
          <w:rFonts w:eastAsia="SimSun"/>
          <w:lang w:val="sr-Latn-RS"/>
        </w:rPr>
        <w:t>е</w:t>
      </w:r>
      <w:r>
        <w:rPr>
          <w:rFonts w:eastAsia="SimSun"/>
        </w:rPr>
        <w:t xml:space="preserve"> или опрезниј</w:t>
      </w:r>
      <w:r>
        <w:rPr>
          <w:rFonts w:eastAsia="SimSun"/>
          <w:lang w:val="sr-Latn-RS"/>
        </w:rPr>
        <w:t>е</w:t>
      </w:r>
      <w:r>
        <w:rPr>
          <w:rFonts w:eastAsia="SimSun"/>
        </w:rPr>
        <w:t xml:space="preserve"> </w:t>
      </w:r>
      <w:r>
        <w:rPr>
          <w:rFonts w:eastAsia="SimSun"/>
          <w:lang w:val="sr-Latn-RS"/>
        </w:rPr>
        <w:t>према</w:t>
      </w:r>
      <w:r>
        <w:rPr>
          <w:rFonts w:eastAsia="SimSun"/>
        </w:rPr>
        <w:t xml:space="preserve"> потенцијални</w:t>
      </w:r>
      <w:r>
        <w:rPr>
          <w:rFonts w:eastAsia="SimSun"/>
          <w:lang w:val="sr-Latn-RS"/>
        </w:rPr>
        <w:t>м</w:t>
      </w:r>
      <w:r>
        <w:rPr>
          <w:rFonts w:eastAsia="SimSun"/>
        </w:rPr>
        <w:t xml:space="preserve"> ризи</w:t>
      </w:r>
      <w:r>
        <w:rPr>
          <w:rFonts w:eastAsia="SimSun"/>
          <w:lang w:val="sr-Latn-RS"/>
        </w:rPr>
        <w:t>цима попут неетичке употребе ВИ алата</w:t>
      </w:r>
      <w:r>
        <w:rPr>
          <w:rFonts w:eastAsia="SimSun"/>
        </w:rPr>
        <w:t xml:space="preserve">, </w:t>
      </w:r>
      <w:r>
        <w:rPr>
          <w:rFonts w:eastAsia="SimSun"/>
          <w:lang w:val="sr-Latn-RS"/>
        </w:rPr>
        <w:t xml:space="preserve">угрожене </w:t>
      </w:r>
      <w:r>
        <w:rPr>
          <w:rFonts w:eastAsia="SimSun"/>
        </w:rPr>
        <w:t xml:space="preserve">приватности </w:t>
      </w:r>
      <w:r>
        <w:rPr>
          <w:rFonts w:eastAsia="SimSun"/>
          <w:lang w:val="sr-Latn-RS"/>
        </w:rPr>
        <w:t>и дигиталне безбедности</w:t>
      </w:r>
      <w:r>
        <w:rPr>
          <w:rFonts w:eastAsia="SimSun"/>
        </w:rPr>
        <w:t xml:space="preserve">. </w:t>
      </w:r>
      <w:r>
        <w:rPr>
          <w:rFonts w:eastAsia="SimSun"/>
          <w:lang w:val="sr-Latn-RS"/>
        </w:rPr>
        <w:t>С друге стране, виши ниво равнодушности и нижи ниво радозналости код ове категорије испитаника могли би пронаћи утемељење у чињеници да су већ упознати са током развоја ВИ алата, те да многе новине у технолошком свету за њих нису изненађујуће.</w:t>
      </w:r>
    </w:p>
    <w:p w:rsidR="00031D7D" w:rsidRDefault="00031D7D" w:rsidP="006C6937">
      <w:pPr>
        <w:pStyle w:val="NormalWeb"/>
        <w:spacing w:line="360" w:lineRule="auto"/>
        <w:rPr>
          <w:rFonts w:eastAsia="SimSun"/>
          <w:lang w:val="sr-Latn-RS"/>
        </w:rPr>
      </w:pPr>
      <w:r>
        <w:rPr>
          <w:lang w:val="sr-Latn-RS"/>
        </w:rPr>
        <w:t>Р</w:t>
      </w:r>
      <w:r>
        <w:t xml:space="preserve">адозналост када чују појам „вештачка интелигенција” </w:t>
      </w:r>
      <w:r>
        <w:rPr>
          <w:lang w:val="sr-Latn-RS"/>
        </w:rPr>
        <w:t xml:space="preserve">и мушкарци и жене </w:t>
      </w:r>
      <w:r>
        <w:t>(64,0</w:t>
      </w:r>
      <w:r>
        <w:rPr>
          <w:lang w:val="sr-Latn-RS"/>
        </w:rPr>
        <w:t xml:space="preserve"> одсто</w:t>
      </w:r>
      <w:r>
        <w:t xml:space="preserve"> мушкараца и 67,9</w:t>
      </w:r>
      <w:r>
        <w:rPr>
          <w:lang w:val="sr-Latn-RS"/>
        </w:rPr>
        <w:t xml:space="preserve"> одсто </w:t>
      </w:r>
      <w:r>
        <w:t xml:space="preserve">жена). Мушкарци </w:t>
      </w:r>
      <w:r>
        <w:rPr>
          <w:lang w:val="sr-Latn-RS"/>
        </w:rPr>
        <w:t xml:space="preserve">су у већој мери навели да су равнодушни </w:t>
      </w:r>
      <w:r>
        <w:t>(15,7</w:t>
      </w:r>
      <w:r>
        <w:rPr>
          <w:lang w:val="sr-Latn-RS"/>
        </w:rPr>
        <w:t xml:space="preserve"> одсто</w:t>
      </w:r>
      <w:r>
        <w:t>) у поређењу са женама (9,8</w:t>
      </w:r>
      <w:r>
        <w:rPr>
          <w:lang w:val="sr-Latn-RS"/>
        </w:rPr>
        <w:t xml:space="preserve"> одсто</w:t>
      </w:r>
      <w:r>
        <w:t xml:space="preserve">). </w:t>
      </w:r>
    </w:p>
    <w:p w:rsidR="00031D7D" w:rsidRDefault="00031D7D" w:rsidP="006C6937">
      <w:pPr>
        <w:pStyle w:val="ListParagraph"/>
        <w:spacing w:before="100" w:beforeAutospacing="1" w:after="100" w:afterAutospacing="1"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бисте описали свој генерални став о вештачкој интелигенцији</w:t>
      </w:r>
      <w:r>
        <w:rPr>
          <w:rFonts w:ascii="Times New Roman" w:eastAsia="Times New Roman" w:hAnsi="Times New Roman" w:cs="Times New Roman"/>
          <w:b/>
          <w:bCs/>
          <w:sz w:val="24"/>
          <w:szCs w:val="24"/>
        </w:rPr>
        <w:t xml:space="preserve">? </w:t>
      </w:r>
    </w:p>
    <w:tbl>
      <w:tblPr>
        <w:tblW w:w="85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7"/>
        <w:gridCol w:w="1861"/>
        <w:gridCol w:w="2427"/>
        <w:gridCol w:w="2409"/>
      </w:tblGrid>
      <w:tr w:rsidR="00031D7D" w:rsidTr="00031D7D">
        <w:trPr>
          <w:trHeight w:val="243"/>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Позитиван</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Неутрал</w:t>
            </w:r>
            <w:r>
              <w:rPr>
                <w:rFonts w:ascii="Times New Roman" w:eastAsia="Times New Roman" w:hAnsi="Times New Roman" w:cs="Times New Roman"/>
                <w:b/>
                <w:bCs/>
                <w:sz w:val="24"/>
                <w:szCs w:val="24"/>
                <w:lang w:val="sr-Latn-RS"/>
              </w:rPr>
              <w:t>ан</w:t>
            </w:r>
          </w:p>
        </w:tc>
        <w:tc>
          <w:tcPr>
            <w:tcW w:w="239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Негатив</w:t>
            </w:r>
            <w:r>
              <w:rPr>
                <w:rFonts w:ascii="Times New Roman" w:eastAsia="Times New Roman" w:hAnsi="Times New Roman" w:cs="Times New Roman"/>
                <w:b/>
                <w:bCs/>
                <w:sz w:val="24"/>
                <w:szCs w:val="24"/>
                <w:lang w:val="sr-Latn-RS"/>
              </w:rPr>
              <w:t>ан</w:t>
            </w:r>
          </w:p>
        </w:tc>
        <w:tc>
          <w:tcPr>
            <w:tcW w:w="23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Немам мишљење</w:t>
            </w:r>
          </w:p>
        </w:tc>
      </w:tr>
      <w:tr w:rsidR="00031D7D" w:rsidTr="00031D7D">
        <w:trPr>
          <w:trHeight w:val="256"/>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38.3%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39.1%</w:t>
            </w:r>
          </w:p>
        </w:tc>
        <w:tc>
          <w:tcPr>
            <w:tcW w:w="2397" w:type="dxa"/>
          </w:tcPr>
          <w:p w:rsidR="00031D7D" w:rsidRDefault="00031D7D" w:rsidP="006C6937">
            <w:pPr>
              <w:spacing w:after="0" w:line="360" w:lineRule="auto"/>
              <w:jc w:val="center"/>
            </w:pPr>
            <w:r>
              <w:rPr>
                <w:rFonts w:ascii="Times New Roman" w:eastAsia="Times New Roman" w:hAnsi="Times New Roman" w:cs="Times New Roman"/>
                <w:sz w:val="24"/>
                <w:szCs w:val="24"/>
              </w:rPr>
              <w:t>11%</w:t>
            </w:r>
          </w:p>
        </w:tc>
        <w:tc>
          <w:tcPr>
            <w:tcW w:w="2364" w:type="dxa"/>
          </w:tcPr>
          <w:p w:rsidR="00031D7D" w:rsidRDefault="00031D7D" w:rsidP="006C6937">
            <w:pPr>
              <w:spacing w:after="0" w:line="360" w:lineRule="auto"/>
              <w:jc w:val="center"/>
            </w:pPr>
            <w:r>
              <w:rPr>
                <w:rFonts w:ascii="Times New Roman" w:eastAsia="Times New Roman" w:hAnsi="Times New Roman" w:cs="Times New Roman"/>
                <w:sz w:val="24"/>
                <w:szCs w:val="24"/>
              </w:rPr>
              <w:t>11.6%</w:t>
            </w:r>
          </w:p>
        </w:tc>
      </w:tr>
    </w:tbl>
    <w:p w:rsidR="00031D7D" w:rsidRDefault="00031D7D" w:rsidP="006C6937">
      <w:pPr>
        <w:pStyle w:val="ListParagraph"/>
        <w:tabs>
          <w:tab w:val="left" w:pos="9540"/>
        </w:tabs>
        <w:spacing w:before="100" w:beforeAutospacing="1" w:after="100" w:afterAutospacing="1" w:line="360" w:lineRule="auto"/>
        <w:ind w:left="0" w:right="540"/>
        <w:jc w:val="both"/>
        <w:outlineLvl w:val="2"/>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 xml:space="preserve">Новинари, студенти новинарства и средњошколци заинтересовани за новинарство углавном имају неутралан (39,1 одсто) или позитиван (38,3 одсто) став према примени вештачке интелигенције у свакодневном раду. </w:t>
      </w:r>
    </w:p>
    <w:p w:rsidR="00031D7D" w:rsidRDefault="00031D7D" w:rsidP="006C6937">
      <w:pPr>
        <w:pStyle w:val="ListParagraph"/>
        <w:tabs>
          <w:tab w:val="left" w:pos="9540"/>
        </w:tabs>
        <w:spacing w:before="100" w:beforeAutospacing="1" w:after="100" w:afterAutospacing="1" w:line="360" w:lineRule="auto"/>
        <w:ind w:left="0" w:right="540"/>
        <w:jc w:val="both"/>
        <w:outlineLvl w:val="2"/>
        <w:rPr>
          <w:rFonts w:ascii="Times New Roman" w:eastAsia="SimSun" w:hAnsi="Times New Roman" w:cs="Times New Roman"/>
          <w:sz w:val="24"/>
          <w:szCs w:val="24"/>
          <w:lang w:val="sr-Latn-RS"/>
        </w:rPr>
      </w:pPr>
    </w:p>
    <w:p w:rsidR="00031D7D" w:rsidRDefault="00031D7D" w:rsidP="006C6937">
      <w:pPr>
        <w:pStyle w:val="ListParagraph"/>
        <w:tabs>
          <w:tab w:val="left" w:pos="9540"/>
        </w:tabs>
        <w:spacing w:before="100" w:beforeAutospacing="1" w:after="100" w:afterAutospacing="1" w:line="360" w:lineRule="auto"/>
        <w:ind w:left="0" w:right="540"/>
        <w:jc w:val="both"/>
        <w:outlineLvl w:val="2"/>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 xml:space="preserve">Међу испитаницима, значајно је више новинара </w:t>
      </w:r>
      <w:r>
        <w:rPr>
          <w:rFonts w:ascii="Times New Roman" w:eastAsia="SimSun" w:hAnsi="Times New Roman" w:cs="Times New Roman"/>
          <w:sz w:val="24"/>
          <w:szCs w:val="24"/>
        </w:rPr>
        <w:t>(42,5</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sr-Latn-RS"/>
        </w:rPr>
        <w:t xml:space="preserve">који </w:t>
      </w:r>
      <w:r>
        <w:rPr>
          <w:rFonts w:ascii="Times New Roman" w:eastAsia="SimSun" w:hAnsi="Times New Roman" w:cs="Times New Roman"/>
          <w:sz w:val="24"/>
          <w:szCs w:val="24"/>
        </w:rPr>
        <w:t>имају позитив</w:t>
      </w:r>
      <w:r>
        <w:rPr>
          <w:rFonts w:ascii="Times New Roman" w:eastAsia="SimSun" w:hAnsi="Times New Roman" w:cs="Times New Roman"/>
          <w:sz w:val="24"/>
          <w:szCs w:val="24"/>
          <w:lang w:val="sr-Latn-RS"/>
        </w:rPr>
        <w:t>ан</w:t>
      </w:r>
      <w:r>
        <w:rPr>
          <w:rFonts w:ascii="Times New Roman" w:eastAsia="SimSun" w:hAnsi="Times New Roman" w:cs="Times New Roman"/>
          <w:sz w:val="24"/>
          <w:szCs w:val="24"/>
        </w:rPr>
        <w:t xml:space="preserve"> став о вештачкој интелигенцији у односу на студенте новинарства (25,7</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Студенти новинарства који су учествовали у упитнику</w:t>
      </w:r>
      <w:r>
        <w:rPr>
          <w:rFonts w:ascii="Times New Roman" w:eastAsia="SimSun" w:hAnsi="Times New Roman" w:cs="Times New Roman"/>
          <w:sz w:val="24"/>
          <w:szCs w:val="24"/>
        </w:rPr>
        <w:t xml:space="preserve"> углавном заузимају неутралан став (56,4</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xml:space="preserve"> Овај резултат могао би бити последица чињенице да је ВИ неким новинарима већ асистент у раду</w:t>
      </w:r>
      <w:r>
        <w:rPr>
          <w:rFonts w:ascii="Times New Roman" w:eastAsia="SimSun" w:hAnsi="Times New Roman" w:cs="Times New Roman"/>
          <w:sz w:val="24"/>
          <w:szCs w:val="24"/>
        </w:rPr>
        <w:t>, док студенти немају довољно искуства</w:t>
      </w:r>
      <w:r>
        <w:rPr>
          <w:rFonts w:ascii="Times New Roman" w:eastAsia="SimSun" w:hAnsi="Times New Roman" w:cs="Times New Roman"/>
          <w:sz w:val="24"/>
          <w:szCs w:val="24"/>
          <w:lang w:val="sr-Latn-RS"/>
        </w:rPr>
        <w:t xml:space="preserve"> у примени ВИ у новинарству, те ни </w:t>
      </w:r>
      <w:r>
        <w:rPr>
          <w:rFonts w:ascii="Times New Roman" w:eastAsia="SimSun" w:hAnsi="Times New Roman" w:cs="Times New Roman"/>
          <w:sz w:val="24"/>
          <w:szCs w:val="24"/>
        </w:rPr>
        <w:t xml:space="preserve">јасну представу </w:t>
      </w:r>
      <w:r>
        <w:rPr>
          <w:rFonts w:ascii="Times New Roman" w:eastAsia="SimSun" w:hAnsi="Times New Roman" w:cs="Times New Roman"/>
          <w:sz w:val="24"/>
          <w:szCs w:val="24"/>
          <w:lang w:val="sr-Latn-RS"/>
        </w:rPr>
        <w:t xml:space="preserve">о њиховим позитивним странама и о томе како могу допринети обављању свакодневних новинарских задатака. </w:t>
      </w:r>
    </w:p>
    <w:p w:rsidR="00031D7D" w:rsidRDefault="00031D7D" w:rsidP="006C6937">
      <w:pPr>
        <w:pStyle w:val="ListParagraph"/>
        <w:tabs>
          <w:tab w:val="left" w:pos="9540"/>
        </w:tabs>
        <w:spacing w:before="100" w:beforeAutospacing="1" w:after="100" w:afterAutospacing="1" w:line="360" w:lineRule="auto"/>
        <w:ind w:left="0" w:right="540"/>
        <w:jc w:val="both"/>
        <w:outlineLvl w:val="2"/>
        <w:rPr>
          <w:rFonts w:ascii="Times New Roman" w:eastAsia="SimSun" w:hAnsi="Times New Roman" w:cs="Times New Roman"/>
          <w:sz w:val="24"/>
          <w:szCs w:val="24"/>
          <w:lang w:val="sr-Latn-RS"/>
        </w:rPr>
      </w:pPr>
    </w:p>
    <w:p w:rsidR="00031D7D" w:rsidRDefault="00031D7D" w:rsidP="006C6937">
      <w:pPr>
        <w:pStyle w:val="ListParagraph"/>
        <w:tabs>
          <w:tab w:val="left" w:pos="9540"/>
        </w:tabs>
        <w:spacing w:before="100" w:beforeAutospacing="1" w:after="100" w:afterAutospacing="1" w:line="360" w:lineRule="auto"/>
        <w:ind w:left="0" w:right="540"/>
        <w:jc w:val="both"/>
        <w:outlineLvl w:val="2"/>
        <w:rPr>
          <w:rFonts w:ascii="Times New Roman" w:eastAsia="Times New Roman" w:hAnsi="Times New Roman" w:cs="Times New Roman"/>
          <w:bCs/>
          <w:sz w:val="24"/>
          <w:szCs w:val="24"/>
        </w:rPr>
      </w:pPr>
      <w:r>
        <w:rPr>
          <w:rFonts w:ascii="Times New Roman" w:eastAsia="SimSun" w:hAnsi="Times New Roman" w:cs="Times New Roman"/>
          <w:sz w:val="24"/>
          <w:szCs w:val="24"/>
          <w:lang w:val="sr-Latn-RS"/>
        </w:rPr>
        <w:t xml:space="preserve">У корелацији са овом претпоставком је и резултат који показује да особе </w:t>
      </w:r>
      <w:r>
        <w:rPr>
          <w:rFonts w:ascii="Times New Roman" w:eastAsia="SimSun" w:hAnsi="Times New Roman" w:cs="Times New Roman"/>
          <w:sz w:val="24"/>
          <w:szCs w:val="24"/>
        </w:rPr>
        <w:t xml:space="preserve">са високим нивоом знања о </w:t>
      </w:r>
      <w:r>
        <w:rPr>
          <w:rFonts w:ascii="Times New Roman" w:eastAsia="SimSun" w:hAnsi="Times New Roman" w:cs="Times New Roman"/>
          <w:sz w:val="24"/>
          <w:szCs w:val="24"/>
          <w:lang w:val="sr-Latn-RS"/>
        </w:rPr>
        <w:t xml:space="preserve">вештачкој интелигенцији чешће имају позитиван став према ВИ </w:t>
      </w:r>
      <w:r>
        <w:rPr>
          <w:rFonts w:ascii="Times New Roman" w:eastAsia="SimSun" w:hAnsi="Times New Roman" w:cs="Times New Roman"/>
          <w:sz w:val="24"/>
          <w:szCs w:val="24"/>
        </w:rPr>
        <w:t>(53,4</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xml:space="preserve">) у </w:t>
      </w:r>
      <w:r>
        <w:rPr>
          <w:rFonts w:ascii="Times New Roman" w:eastAsia="SimSun" w:hAnsi="Times New Roman" w:cs="Times New Roman"/>
          <w:sz w:val="24"/>
          <w:szCs w:val="24"/>
        </w:rPr>
        <w:lastRenderedPageBreak/>
        <w:t xml:space="preserve">односу на оне с ниским </w:t>
      </w:r>
      <w:r>
        <w:rPr>
          <w:rFonts w:ascii="Times New Roman" w:eastAsia="SimSun" w:hAnsi="Times New Roman" w:cs="Times New Roman"/>
          <w:sz w:val="24"/>
          <w:szCs w:val="24"/>
          <w:lang w:val="sr-Latn-RS"/>
        </w:rPr>
        <w:t>нивоом знања</w:t>
      </w:r>
      <w:r>
        <w:rPr>
          <w:rFonts w:ascii="Times New Roman" w:eastAsia="SimSun" w:hAnsi="Times New Roman" w:cs="Times New Roman"/>
          <w:sz w:val="24"/>
          <w:szCs w:val="24"/>
        </w:rPr>
        <w:t xml:space="preserve"> (21,1</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xml:space="preserve">). Негативни ставови су чешћи код испитаника с ниским знањем о </w:t>
      </w:r>
      <w:r>
        <w:rPr>
          <w:rFonts w:ascii="Times New Roman" w:eastAsia="SimSun" w:hAnsi="Times New Roman" w:cs="Times New Roman"/>
          <w:sz w:val="24"/>
          <w:szCs w:val="24"/>
          <w:lang w:val="sr-Latn-RS"/>
        </w:rPr>
        <w:t>В</w:t>
      </w:r>
      <w:r>
        <w:rPr>
          <w:rFonts w:ascii="Times New Roman" w:eastAsia="SimSun" w:hAnsi="Times New Roman" w:cs="Times New Roman"/>
          <w:sz w:val="24"/>
          <w:szCs w:val="24"/>
        </w:rPr>
        <w:t>И (18,9</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него код оних с високим знањем (6,7</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xml:space="preserve"> </w:t>
      </w:r>
    </w:p>
    <w:p w:rsidR="00031D7D" w:rsidRDefault="00031D7D" w:rsidP="006C6937">
      <w:pPr>
        <w:pStyle w:val="NormalWeb"/>
        <w:spacing w:before="0" w:after="0" w:line="360" w:lineRule="auto"/>
        <w:rPr>
          <w:bCs/>
        </w:rPr>
      </w:pPr>
      <w:r>
        <w:rPr>
          <w:lang w:val="sr-Latn-RS"/>
        </w:rPr>
        <w:t>Када се проматра пол, резултати показују да м</w:t>
      </w:r>
      <w:r>
        <w:t>ушкарци чешће имају позитиван став прем</w:t>
      </w:r>
      <w:r w:rsidR="00CD7B63">
        <w:t>а вештачкој интелигенцији (43,6</w:t>
      </w:r>
      <w:r w:rsidR="00CD7B63">
        <w:rPr>
          <w:lang w:val="sr-Cyrl-RS"/>
        </w:rPr>
        <w:t xml:space="preserve"> </w:t>
      </w:r>
      <w:r w:rsidR="00CD7B63">
        <w:t>одсто</w:t>
      </w:r>
      <w:r>
        <w:t xml:space="preserve">) у </w:t>
      </w:r>
      <w:r w:rsidR="00CD7B63">
        <w:t>поређењу са женама (35,2 одсто</w:t>
      </w:r>
      <w:r>
        <w:t>), док зн</w:t>
      </w:r>
      <w:r w:rsidR="00CD7B63">
        <w:t>ачајно већи проценат жена (14,3 одсто</w:t>
      </w:r>
      <w:r>
        <w:t xml:space="preserve">) наводи да нема формирано мишљење о </w:t>
      </w:r>
      <w:r w:rsidR="00CD7B63">
        <w:t>АИ у поређењу с мушкарцима (6,4 одсто</w:t>
      </w:r>
      <w:r>
        <w:t xml:space="preserve">). </w:t>
      </w:r>
    </w:p>
    <w:p w:rsidR="00031D7D" w:rsidRDefault="00031D7D" w:rsidP="006C6937">
      <w:pPr>
        <w:pStyle w:val="ListParagraph"/>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оцењујете своје знање о примени вештачке интелигенције у новинарству?</w:t>
      </w:r>
    </w:p>
    <w:tbl>
      <w:tblPr>
        <w:tblW w:w="85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42"/>
        <w:gridCol w:w="1450"/>
        <w:gridCol w:w="1353"/>
        <w:gridCol w:w="1546"/>
        <w:gridCol w:w="1386"/>
      </w:tblGrid>
      <w:tr w:rsidR="00031D7D" w:rsidTr="00031D7D">
        <w:trPr>
          <w:trHeight w:val="276"/>
          <w:tblHeader/>
          <w:tblCellSpacing w:w="15" w:type="dxa"/>
        </w:trPr>
        <w:tc>
          <w:tcPr>
            <w:tcW w:w="141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Веома лоше</w:t>
            </w:r>
          </w:p>
        </w:tc>
        <w:tc>
          <w:tcPr>
            <w:tcW w:w="131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Лоше</w:t>
            </w:r>
          </w:p>
        </w:tc>
        <w:tc>
          <w:tcPr>
            <w:tcW w:w="14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Просечно</w:t>
            </w:r>
          </w:p>
        </w:tc>
        <w:tc>
          <w:tcPr>
            <w:tcW w:w="132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Добро</w:t>
            </w:r>
          </w:p>
        </w:tc>
        <w:tc>
          <w:tcPr>
            <w:tcW w:w="151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В</w:t>
            </w:r>
            <w:r>
              <w:rPr>
                <w:rFonts w:ascii="Times New Roman" w:eastAsia="Times New Roman" w:hAnsi="Times New Roman" w:cs="Times New Roman"/>
                <w:b/>
                <w:bCs/>
                <w:sz w:val="24"/>
                <w:szCs w:val="24"/>
                <w:lang w:val="sr-Latn-RS"/>
              </w:rPr>
              <w:t>еома добро</w:t>
            </w:r>
          </w:p>
        </w:tc>
        <w:tc>
          <w:tcPr>
            <w:tcW w:w="134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знам</w:t>
            </w:r>
          </w:p>
        </w:tc>
      </w:tr>
      <w:tr w:rsidR="00031D7D" w:rsidTr="00031D7D">
        <w:trPr>
          <w:trHeight w:val="262"/>
          <w:tblCellSpacing w:w="15" w:type="dxa"/>
        </w:trPr>
        <w:tc>
          <w:tcPr>
            <w:tcW w:w="1415" w:type="dxa"/>
          </w:tcPr>
          <w:p w:rsidR="00031D7D" w:rsidRDefault="00031D7D" w:rsidP="006C6937">
            <w:pPr>
              <w:spacing w:after="0" w:line="360" w:lineRule="auto"/>
              <w:jc w:val="center"/>
            </w:pPr>
            <w:r>
              <w:rPr>
                <w:rFonts w:ascii="Times New Roman" w:eastAsia="Times New Roman" w:hAnsi="Times New Roman" w:cs="Times New Roman"/>
                <w:sz w:val="24"/>
                <w:szCs w:val="24"/>
              </w:rPr>
              <w:t>4.1%</w:t>
            </w:r>
          </w:p>
        </w:tc>
        <w:tc>
          <w:tcPr>
            <w:tcW w:w="1312" w:type="dxa"/>
          </w:tcPr>
          <w:p w:rsidR="00031D7D" w:rsidRDefault="00031D7D" w:rsidP="006C6937">
            <w:pPr>
              <w:spacing w:after="0" w:line="360" w:lineRule="auto"/>
              <w:jc w:val="center"/>
            </w:pPr>
            <w:r>
              <w:rPr>
                <w:rFonts w:ascii="Times New Roman" w:eastAsia="Times New Roman" w:hAnsi="Times New Roman" w:cs="Times New Roman"/>
                <w:sz w:val="24"/>
                <w:szCs w:val="24"/>
              </w:rPr>
              <w:t>15.2%</w:t>
            </w:r>
          </w:p>
        </w:tc>
        <w:tc>
          <w:tcPr>
            <w:tcW w:w="1420" w:type="dxa"/>
          </w:tcPr>
          <w:p w:rsidR="00031D7D" w:rsidRDefault="00031D7D" w:rsidP="006C6937">
            <w:pPr>
              <w:spacing w:after="0" w:line="360" w:lineRule="auto"/>
              <w:jc w:val="center"/>
            </w:pPr>
            <w:r>
              <w:rPr>
                <w:rFonts w:ascii="Times New Roman" w:eastAsia="Times New Roman" w:hAnsi="Times New Roman" w:cs="Times New Roman"/>
                <w:sz w:val="24"/>
                <w:szCs w:val="24"/>
              </w:rPr>
              <w:t>35.6%</w:t>
            </w:r>
          </w:p>
        </w:tc>
        <w:tc>
          <w:tcPr>
            <w:tcW w:w="1323" w:type="dxa"/>
          </w:tcPr>
          <w:p w:rsidR="00031D7D" w:rsidRDefault="00031D7D" w:rsidP="006C6937">
            <w:pPr>
              <w:spacing w:after="0" w:line="360" w:lineRule="auto"/>
              <w:jc w:val="center"/>
            </w:pPr>
            <w:r>
              <w:rPr>
                <w:rFonts w:ascii="Times New Roman" w:eastAsia="Times New Roman" w:hAnsi="Times New Roman" w:cs="Times New Roman"/>
                <w:sz w:val="24"/>
                <w:szCs w:val="24"/>
              </w:rPr>
              <w:t>30.1%</w:t>
            </w:r>
          </w:p>
        </w:tc>
        <w:tc>
          <w:tcPr>
            <w:tcW w:w="1516" w:type="dxa"/>
          </w:tcPr>
          <w:p w:rsidR="00031D7D" w:rsidRDefault="00031D7D" w:rsidP="006C6937">
            <w:pPr>
              <w:spacing w:after="0" w:line="360" w:lineRule="auto"/>
              <w:jc w:val="center"/>
            </w:pPr>
            <w:r>
              <w:rPr>
                <w:rFonts w:ascii="Times New Roman" w:eastAsia="Times New Roman" w:hAnsi="Times New Roman" w:cs="Times New Roman"/>
                <w:sz w:val="24"/>
                <w:szCs w:val="24"/>
              </w:rPr>
              <w:t>9.2%</w:t>
            </w:r>
          </w:p>
        </w:tc>
        <w:tc>
          <w:tcPr>
            <w:tcW w:w="1341" w:type="dxa"/>
          </w:tcPr>
          <w:p w:rsidR="00031D7D" w:rsidRDefault="00031D7D" w:rsidP="006C6937">
            <w:pPr>
              <w:spacing w:after="0" w:line="360" w:lineRule="auto"/>
              <w:jc w:val="center"/>
            </w:pPr>
            <w:r>
              <w:rPr>
                <w:rFonts w:ascii="Times New Roman" w:eastAsia="Times New Roman" w:hAnsi="Times New Roman" w:cs="Times New Roman"/>
                <w:sz w:val="24"/>
                <w:szCs w:val="24"/>
              </w:rPr>
              <w:t>5.9%</w:t>
            </w:r>
          </w:p>
        </w:tc>
      </w:tr>
    </w:tbl>
    <w:p w:rsidR="00031D7D" w:rsidRDefault="00031D7D" w:rsidP="006C6937">
      <w:pPr>
        <w:pStyle w:val="ListParagraph"/>
        <w:spacing w:before="100" w:beforeAutospacing="1" w:after="0" w:line="360" w:lineRule="auto"/>
        <w:ind w:left="0" w:right="540"/>
        <w:jc w:val="both"/>
        <w:outlineLvl w:val="2"/>
        <w:rPr>
          <w:rFonts w:ascii="Times New Roman" w:eastAsia="SimSun" w:hAnsi="Times New Roman" w:cs="Times New Roman"/>
          <w:sz w:val="24"/>
          <w:szCs w:val="24"/>
          <w:lang w:val="sr-Latn-RS"/>
        </w:rPr>
      </w:pPr>
      <w:r>
        <w:rPr>
          <w:rFonts w:ascii="Times New Roman" w:eastAsia="SimSun" w:hAnsi="Times New Roman" w:cs="Times New Roman"/>
          <w:sz w:val="24"/>
          <w:szCs w:val="24"/>
        </w:rPr>
        <w:t>Највећи проценат испитаник</w:t>
      </w:r>
      <w:r>
        <w:rPr>
          <w:rFonts w:ascii="Times New Roman" w:eastAsia="SimSun" w:hAnsi="Times New Roman" w:cs="Times New Roman"/>
          <w:sz w:val="24"/>
          <w:szCs w:val="24"/>
          <w:lang w:val="sr-Latn-RS"/>
        </w:rPr>
        <w:t>а</w:t>
      </w:r>
      <w:r>
        <w:rPr>
          <w:rFonts w:ascii="Times New Roman" w:eastAsia="SimSun" w:hAnsi="Times New Roman" w:cs="Times New Roman"/>
          <w:sz w:val="24"/>
          <w:szCs w:val="24"/>
        </w:rPr>
        <w:t xml:space="preserve"> своје знање</w:t>
      </w:r>
      <w:r>
        <w:rPr>
          <w:rFonts w:ascii="Times New Roman" w:eastAsia="SimSun" w:hAnsi="Times New Roman" w:cs="Times New Roman"/>
          <w:sz w:val="24"/>
          <w:szCs w:val="24"/>
          <w:lang w:val="sr-Latn-RS"/>
        </w:rPr>
        <w:t xml:space="preserve"> о ВИ оценио је</w:t>
      </w:r>
      <w:r>
        <w:rPr>
          <w:rFonts w:ascii="Times New Roman" w:eastAsia="SimSun" w:hAnsi="Times New Roman" w:cs="Times New Roman"/>
          <w:sz w:val="24"/>
          <w:szCs w:val="24"/>
        </w:rPr>
        <w:t xml:space="preserve"> као просечно (35,6 одсто) или добро (30,1 одсто)</w:t>
      </w:r>
      <w:r>
        <w:rPr>
          <w:rFonts w:ascii="Times New Roman" w:eastAsia="SimSun" w:hAnsi="Times New Roman" w:cs="Times New Roman"/>
          <w:sz w:val="24"/>
          <w:szCs w:val="24"/>
          <w:lang w:val="sr-Latn-RS"/>
        </w:rPr>
        <w:t>, што показује да тема примене вештачке интелигенције у медијима није далека младим новинарима, студентима новинарства и средњошколцима заинтересованим за новинарство.</w:t>
      </w:r>
    </w:p>
    <w:p w:rsidR="00031D7D" w:rsidRDefault="00031D7D" w:rsidP="006C6937">
      <w:pPr>
        <w:pStyle w:val="ListParagraph"/>
        <w:spacing w:before="100" w:beforeAutospacing="1" w:after="0" w:line="360" w:lineRule="auto"/>
        <w:ind w:left="0" w:right="540"/>
        <w:jc w:val="both"/>
        <w:outlineLvl w:val="2"/>
        <w:rPr>
          <w:rFonts w:ascii="Times New Roman" w:eastAsia="Times New Roman" w:hAnsi="Times New Roman" w:cs="Times New Roman"/>
          <w:bCs/>
          <w:sz w:val="24"/>
          <w:szCs w:val="24"/>
        </w:rPr>
      </w:pPr>
    </w:p>
    <w:p w:rsidR="00031D7D" w:rsidRDefault="00031D7D" w:rsidP="006C6937">
      <w:pPr>
        <w:pStyle w:val="ListParagraph"/>
        <w:spacing w:before="100" w:beforeAutospacing="1" w:after="0" w:line="360" w:lineRule="auto"/>
        <w:ind w:left="0" w:right="540"/>
        <w:jc w:val="both"/>
        <w:outlineLvl w:val="2"/>
        <w:rPr>
          <w:rFonts w:ascii="Times New Roman" w:eastAsia="SimSun" w:hAnsi="Times New Roman" w:cs="Times New Roman"/>
          <w:sz w:val="24"/>
          <w:szCs w:val="24"/>
        </w:rPr>
      </w:pPr>
      <w:r w:rsidRPr="00CD7B63">
        <w:rPr>
          <w:rFonts w:ascii="Times New Roman" w:eastAsia="SimSun" w:hAnsi="Times New Roman" w:cs="Times New Roman"/>
          <w:sz w:val="24"/>
          <w:szCs w:val="24"/>
        </w:rPr>
        <w:t>Новинари оцењују своје знање нешто вишим оценама у поређењу са студентима,</w:t>
      </w:r>
      <w:r>
        <w:rPr>
          <w:rFonts w:ascii="Times New Roman" w:eastAsia="SimSun" w:hAnsi="Times New Roman" w:cs="Times New Roman"/>
          <w:sz w:val="24"/>
          <w:szCs w:val="24"/>
        </w:rPr>
        <w:t xml:space="preserve"> што је очекивано јер већ користе АИ у свом раду. Међутим, занимљиво је да студенти такође често оцењују своје знање као добро, што може значити да су </w:t>
      </w:r>
      <w:r>
        <w:rPr>
          <w:rFonts w:ascii="Times New Roman" w:eastAsia="SimSun" w:hAnsi="Times New Roman" w:cs="Times New Roman"/>
          <w:sz w:val="24"/>
          <w:szCs w:val="24"/>
          <w:lang w:val="sr-Latn-RS"/>
        </w:rPr>
        <w:t xml:space="preserve">путем формалног и неформалног </w:t>
      </w:r>
      <w:r>
        <w:rPr>
          <w:rFonts w:ascii="Times New Roman" w:eastAsia="SimSun" w:hAnsi="Times New Roman" w:cs="Times New Roman"/>
          <w:sz w:val="24"/>
          <w:szCs w:val="24"/>
        </w:rPr>
        <w:t>образовањ</w:t>
      </w:r>
      <w:r>
        <w:rPr>
          <w:rFonts w:ascii="Times New Roman" w:eastAsia="SimSun" w:hAnsi="Times New Roman" w:cs="Times New Roman"/>
          <w:sz w:val="24"/>
          <w:szCs w:val="24"/>
          <w:lang w:val="sr-Latn-RS"/>
        </w:rPr>
        <w:t>а</w:t>
      </w:r>
      <w:r>
        <w:rPr>
          <w:rFonts w:ascii="Times New Roman" w:eastAsia="SimSun" w:hAnsi="Times New Roman" w:cs="Times New Roman"/>
          <w:sz w:val="24"/>
          <w:szCs w:val="24"/>
        </w:rPr>
        <w:t xml:space="preserve"> стекли основну свест о </w:t>
      </w:r>
      <w:r>
        <w:rPr>
          <w:rFonts w:ascii="Times New Roman" w:eastAsia="SimSun" w:hAnsi="Times New Roman" w:cs="Times New Roman"/>
          <w:sz w:val="24"/>
          <w:szCs w:val="24"/>
          <w:lang w:val="sr-Latn-RS"/>
        </w:rPr>
        <w:t>В</w:t>
      </w:r>
      <w:r>
        <w:rPr>
          <w:rFonts w:ascii="Times New Roman" w:eastAsia="SimSun" w:hAnsi="Times New Roman" w:cs="Times New Roman"/>
          <w:sz w:val="24"/>
          <w:szCs w:val="24"/>
        </w:rPr>
        <w:t>И алатима.</w:t>
      </w:r>
    </w:p>
    <w:p w:rsidR="00031D7D" w:rsidRDefault="00031D7D" w:rsidP="006C6937">
      <w:pPr>
        <w:pStyle w:val="ListParagraph"/>
        <w:spacing w:before="100" w:beforeAutospacing="1" w:after="0" w:line="360" w:lineRule="auto"/>
        <w:ind w:left="0" w:right="540"/>
        <w:jc w:val="both"/>
        <w:outlineLvl w:val="2"/>
        <w:rPr>
          <w:rFonts w:ascii="Times New Roman" w:eastAsia="SimSun" w:hAnsi="Times New Roman" w:cs="Times New Roman"/>
          <w:sz w:val="24"/>
          <w:szCs w:val="24"/>
        </w:rPr>
      </w:pPr>
    </w:p>
    <w:p w:rsidR="00031D7D" w:rsidRDefault="00031D7D" w:rsidP="006C6937">
      <w:pPr>
        <w:pStyle w:val="ListParagraph"/>
        <w:spacing w:before="100" w:beforeAutospacing="1" w:after="0" w:line="360" w:lineRule="auto"/>
        <w:ind w:left="0" w:right="540"/>
        <w:jc w:val="both"/>
        <w:outlineLvl w:val="2"/>
        <w:rPr>
          <w:rFonts w:ascii="Times New Roman" w:eastAsia="SimSun" w:hAnsi="Times New Roman" w:cs="Times New Roman"/>
          <w:sz w:val="24"/>
          <w:szCs w:val="24"/>
          <w:lang w:val="sr-Latn-RS"/>
        </w:rPr>
      </w:pPr>
      <w:r>
        <w:rPr>
          <w:rFonts w:ascii="Times New Roman" w:eastAsia="SimSun" w:hAnsi="Times New Roman" w:cs="Times New Roman"/>
          <w:sz w:val="24"/>
          <w:szCs w:val="24"/>
        </w:rPr>
        <w:t xml:space="preserve">Испитаници </w:t>
      </w:r>
      <w:r>
        <w:rPr>
          <w:rFonts w:ascii="Times New Roman" w:eastAsia="SimSun" w:hAnsi="Times New Roman" w:cs="Times New Roman"/>
          <w:sz w:val="24"/>
          <w:szCs w:val="24"/>
          <w:lang w:val="sr-Latn-RS"/>
        </w:rPr>
        <w:t>који своју технолошку писменост оцењују вишим оценама,</w:t>
      </w:r>
      <w:r>
        <w:rPr>
          <w:rFonts w:ascii="Times New Roman" w:eastAsia="SimSun" w:hAnsi="Times New Roman" w:cs="Times New Roman"/>
          <w:sz w:val="24"/>
          <w:szCs w:val="24"/>
        </w:rPr>
        <w:t xml:space="preserve"> углавном </w:t>
      </w:r>
      <w:r>
        <w:rPr>
          <w:rFonts w:ascii="Times New Roman" w:eastAsia="SimSun" w:hAnsi="Times New Roman" w:cs="Times New Roman"/>
          <w:sz w:val="24"/>
          <w:szCs w:val="24"/>
          <w:lang w:val="sr-Latn-RS"/>
        </w:rPr>
        <w:t xml:space="preserve">сматрају да је њихово знање о ВИ у новинарству </w:t>
      </w:r>
      <w:r>
        <w:rPr>
          <w:rFonts w:ascii="Times New Roman" w:eastAsia="SimSun" w:hAnsi="Times New Roman" w:cs="Times New Roman"/>
          <w:sz w:val="24"/>
          <w:szCs w:val="24"/>
        </w:rPr>
        <w:t>просечно или добро, при чему значајан део (33,5</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даје оцену „добро“. Насупрот томе, они с ниском технолошком писменошћу чешће оцењују своје знање као просечно (50</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или слабо (30</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xml:space="preserve"> Ови резултати су очекивани, имајући у виду да ВИ представља важан сегмент технолошког развитка, те да су АИ и дигитална писменост неодвојиве. Као што нема технолошке писмености без познавања АИ алата, тако је и познавање вештачке интелигенције немогуће без развијене дигиталне писмености.</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w:t>
      </w:r>
      <w:r>
        <w:rPr>
          <w:rFonts w:ascii="Times New Roman" w:eastAsia="Times New Roman" w:hAnsi="Times New Roman" w:cs="Times New Roman"/>
          <w:b/>
          <w:bCs/>
          <w:sz w:val="24"/>
          <w:szCs w:val="24"/>
          <w:lang w:val="sr-Latn-RS"/>
        </w:rPr>
        <w:t>а ли користите вештачку интелигенцију у раду или образовању?</w:t>
      </w:r>
      <w:r>
        <w:rPr>
          <w:rFonts w:ascii="Times New Roman" w:eastAsia="Times New Roman" w:hAnsi="Times New Roman" w:cs="Times New Roman"/>
          <w:b/>
          <w:bCs/>
          <w:sz w:val="24"/>
          <w:szCs w:val="24"/>
        </w:rPr>
        <w:t xml:space="preserve"> </w:t>
      </w:r>
    </w:p>
    <w:p w:rsidR="00031D7D" w:rsidRPr="00BC4A06" w:rsidRDefault="00031D7D" w:rsidP="006C6937">
      <w:pPr>
        <w:spacing w:before="100" w:beforeAutospacing="1" w:line="360" w:lineRule="auto"/>
        <w:jc w:val="center"/>
        <w:outlineLvl w:val="2"/>
        <w:rPr>
          <w:rFonts w:ascii="Times New Roman" w:eastAsia="Times New Roman" w:hAnsi="Times New Roman" w:cs="Times New Roman"/>
          <w:b/>
          <w:bCs/>
          <w:i/>
          <w:sz w:val="24"/>
          <w:szCs w:val="24"/>
        </w:rPr>
      </w:pPr>
      <w:r w:rsidRPr="00BC4A06">
        <w:rPr>
          <w:rFonts w:ascii="Times New Roman" w:eastAsia="Times New Roman" w:hAnsi="Times New Roman" w:cs="Times New Roman"/>
          <w:b/>
          <w:bCs/>
          <w:i/>
          <w:noProof/>
          <w:sz w:val="24"/>
          <w:szCs w:val="24"/>
          <w:lang w:val="sr-Latn-RS" w:eastAsia="sr-Latn-RS"/>
        </w:rPr>
        <w:drawing>
          <wp:inline distT="0" distB="0" distL="0" distR="0" wp14:anchorId="760D0A95" wp14:editId="6D5BE04D">
            <wp:extent cx="5286375" cy="3362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a1.jpg"/>
                    <pic:cNvPicPr/>
                  </pic:nvPicPr>
                  <pic:blipFill>
                    <a:blip r:embed="rId9">
                      <a:extLst>
                        <a:ext uri="{28A0092B-C50C-407E-A947-70E740481C1C}">
                          <a14:useLocalDpi xmlns:a14="http://schemas.microsoft.com/office/drawing/2010/main" val="0"/>
                        </a:ext>
                      </a:extLst>
                    </a:blip>
                    <a:stretch>
                      <a:fillRect/>
                    </a:stretch>
                  </pic:blipFill>
                  <pic:spPr>
                    <a:xfrm>
                      <a:off x="0" y="0"/>
                      <a:ext cx="5286375" cy="3362325"/>
                    </a:xfrm>
                    <a:prstGeom prst="rect">
                      <a:avLst/>
                    </a:prstGeom>
                  </pic:spPr>
                </pic:pic>
              </a:graphicData>
            </a:graphic>
          </wp:inline>
        </w:drawing>
      </w:r>
    </w:p>
    <w:p w:rsidR="00031D7D" w:rsidRPr="00BC4A06" w:rsidRDefault="00031D7D" w:rsidP="006C6937">
      <w:pPr>
        <w:spacing w:before="100" w:beforeAutospacing="1" w:line="360" w:lineRule="auto"/>
        <w:jc w:val="center"/>
        <w:outlineLvl w:val="2"/>
        <w:rPr>
          <w:rFonts w:ascii="Times New Roman" w:eastAsia="Times New Roman" w:hAnsi="Times New Roman" w:cs="Times New Roman"/>
          <w:b/>
          <w:bCs/>
          <w:i/>
          <w:sz w:val="24"/>
          <w:szCs w:val="24"/>
        </w:rPr>
      </w:pPr>
      <w:r w:rsidRPr="00BC4A06">
        <w:rPr>
          <w:rFonts w:ascii="Times New Roman" w:eastAsia="Times New Roman" w:hAnsi="Times New Roman" w:cs="Times New Roman"/>
          <w:b/>
          <w:bCs/>
          <w:i/>
          <w:sz w:val="24"/>
          <w:szCs w:val="24"/>
        </w:rPr>
        <w:t>Графикон 1: Примена ВИ алата у свакодневном раду</w:t>
      </w:r>
    </w:p>
    <w:tbl>
      <w:tblPr>
        <w:tblW w:w="63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2098"/>
        <w:gridCol w:w="1882"/>
      </w:tblGrid>
      <w:tr w:rsidR="00031D7D" w:rsidTr="00031D7D">
        <w:trPr>
          <w:trHeight w:val="329"/>
          <w:tblHeader/>
          <w:tblCellSpacing w:w="15" w:type="dxa"/>
        </w:trPr>
        <w:tc>
          <w:tcPr>
            <w:tcW w:w="227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w:t>
            </w:r>
          </w:p>
        </w:tc>
        <w:tc>
          <w:tcPr>
            <w:tcW w:w="206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c>
          <w:tcPr>
            <w:tcW w:w="183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сигуран/на</w:t>
            </w:r>
          </w:p>
        </w:tc>
      </w:tr>
      <w:tr w:rsidR="00031D7D" w:rsidTr="00031D7D">
        <w:trPr>
          <w:trHeight w:val="329"/>
          <w:tblCellSpacing w:w="15" w:type="dxa"/>
        </w:trPr>
        <w:tc>
          <w:tcPr>
            <w:tcW w:w="2278" w:type="dxa"/>
          </w:tcPr>
          <w:p w:rsidR="00031D7D" w:rsidRDefault="00031D7D" w:rsidP="006C6937">
            <w:pPr>
              <w:spacing w:after="0" w:line="360" w:lineRule="auto"/>
              <w:jc w:val="center"/>
            </w:pPr>
            <w:r>
              <w:rPr>
                <w:rFonts w:ascii="Times New Roman" w:eastAsia="Times New Roman" w:hAnsi="Times New Roman" w:cs="Times New Roman"/>
                <w:sz w:val="24"/>
                <w:szCs w:val="24"/>
              </w:rPr>
              <w:t>66.7%</w:t>
            </w:r>
          </w:p>
        </w:tc>
        <w:tc>
          <w:tcPr>
            <w:tcW w:w="2068" w:type="dxa"/>
          </w:tcPr>
          <w:p w:rsidR="00031D7D" w:rsidRDefault="00031D7D" w:rsidP="006C6937">
            <w:pPr>
              <w:spacing w:after="0" w:line="360" w:lineRule="auto"/>
              <w:jc w:val="center"/>
            </w:pPr>
            <w:r>
              <w:rPr>
                <w:rFonts w:ascii="Times New Roman" w:eastAsia="Times New Roman" w:hAnsi="Times New Roman" w:cs="Times New Roman"/>
                <w:sz w:val="24"/>
                <w:szCs w:val="24"/>
              </w:rPr>
              <w:t>25.4%</w:t>
            </w:r>
          </w:p>
        </w:tc>
        <w:tc>
          <w:tcPr>
            <w:tcW w:w="1837" w:type="dxa"/>
          </w:tcPr>
          <w:p w:rsidR="00031D7D" w:rsidRDefault="00031D7D" w:rsidP="006C6937">
            <w:pPr>
              <w:spacing w:after="0" w:line="360" w:lineRule="auto"/>
              <w:jc w:val="center"/>
            </w:pPr>
            <w:r>
              <w:rPr>
                <w:rFonts w:ascii="Times New Roman" w:eastAsia="Times New Roman" w:hAnsi="Times New Roman" w:cs="Times New Roman"/>
                <w:sz w:val="24"/>
                <w:szCs w:val="24"/>
              </w:rPr>
              <w:t>7.9%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Чак две трећине новинара, студената новинарства и средњошколаца заинтересованих за новинарство (66,7 одсто) навело је да ВИ примењује у свом свакодневном раду, док само 25,4 одсто то не чини, а 7,9 одсто није сигурно да су програми које користе ВИ алати. Овај податак указује на висок степен примене ВИ у новинарству, при чему треба имати у виду да је просечна старост испитаника 30 година, те да су упитник углавном попуњавали млађи новинари.</w:t>
      </w:r>
    </w:p>
    <w:p w:rsidR="00031D7D" w:rsidRPr="00BC4A06" w:rsidRDefault="00031D7D" w:rsidP="006C6937">
      <w:pPr>
        <w:pStyle w:val="ListParagraph"/>
        <w:numPr>
          <w:ilvl w:val="0"/>
          <w:numId w:val="1"/>
        </w:numPr>
        <w:spacing w:before="100" w:beforeAutospacing="1"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Колико често користите вештачку интелигенцију у раду/образовању?</w:t>
      </w:r>
    </w:p>
    <w:p w:rsidR="00031D7D" w:rsidRPr="000046DD" w:rsidRDefault="00031D7D" w:rsidP="006C6937">
      <w:pPr>
        <w:spacing w:before="100" w:beforeAutospacing="1" w:after="0" w:line="360" w:lineRule="auto"/>
        <w:outlineLvl w:val="2"/>
        <w:rPr>
          <w:rFonts w:ascii="Times New Roman" w:eastAsia="Times New Roman" w:hAnsi="Times New Roman" w:cs="Times New Roman"/>
          <w:b/>
          <w:bCs/>
          <w:sz w:val="24"/>
          <w:szCs w:val="24"/>
        </w:rPr>
      </w:pPr>
      <w:r w:rsidRPr="000046DD">
        <w:rPr>
          <w:rFonts w:ascii="Times New Roman" w:eastAsia="Times New Roman" w:hAnsi="Times New Roman" w:cs="Times New Roman"/>
          <w:b/>
          <w:bCs/>
          <w:noProof/>
          <w:sz w:val="24"/>
          <w:szCs w:val="24"/>
          <w:lang w:val="sr-Latn-RS" w:eastAsia="sr-Latn-RS"/>
        </w:rPr>
        <w:lastRenderedPageBreak/>
        <w:drawing>
          <wp:inline distT="0" distB="0" distL="0" distR="0" wp14:anchorId="78B8D2A5" wp14:editId="6575FAB3">
            <wp:extent cx="5934075" cy="3409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ta 2.jpg"/>
                    <pic:cNvPicPr/>
                  </pic:nvPicPr>
                  <pic:blipFill>
                    <a:blip r:embed="rId10">
                      <a:extLst>
                        <a:ext uri="{28A0092B-C50C-407E-A947-70E740481C1C}">
                          <a14:useLocalDpi xmlns:a14="http://schemas.microsoft.com/office/drawing/2010/main" val="0"/>
                        </a:ext>
                      </a:extLst>
                    </a:blip>
                    <a:stretch>
                      <a:fillRect/>
                    </a:stretch>
                  </pic:blipFill>
                  <pic:spPr>
                    <a:xfrm>
                      <a:off x="0" y="0"/>
                      <a:ext cx="5934075" cy="3409950"/>
                    </a:xfrm>
                    <a:prstGeom prst="rect">
                      <a:avLst/>
                    </a:prstGeom>
                  </pic:spPr>
                </pic:pic>
              </a:graphicData>
            </a:graphic>
          </wp:inline>
        </w:drawing>
      </w:r>
    </w:p>
    <w:p w:rsidR="00031D7D" w:rsidRPr="000046DD" w:rsidRDefault="00031D7D" w:rsidP="006C6937">
      <w:pPr>
        <w:spacing w:before="100" w:beforeAutospacing="1" w:after="0" w:line="360" w:lineRule="auto"/>
        <w:outlineLvl w:val="2"/>
        <w:rPr>
          <w:rFonts w:ascii="Times New Roman" w:eastAsia="Times New Roman" w:hAnsi="Times New Roman" w:cs="Times New Roman"/>
          <w:b/>
          <w:bCs/>
          <w:i/>
          <w:sz w:val="24"/>
          <w:szCs w:val="24"/>
        </w:rPr>
      </w:pPr>
      <w:r w:rsidRPr="000046DD">
        <w:rPr>
          <w:rFonts w:ascii="Times New Roman" w:eastAsia="Times New Roman" w:hAnsi="Times New Roman" w:cs="Times New Roman"/>
          <w:b/>
          <w:bCs/>
          <w:i/>
          <w:sz w:val="24"/>
          <w:szCs w:val="24"/>
        </w:rPr>
        <w:t>Графикон 2: Учесталост примене ВИ алата у новинарству</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tbl>
      <w:tblPr>
        <w:tblW w:w="81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2098"/>
        <w:gridCol w:w="1882"/>
        <w:gridCol w:w="1882"/>
      </w:tblGrid>
      <w:tr w:rsidR="00031D7D" w:rsidTr="00031D7D">
        <w:trPr>
          <w:trHeight w:val="329"/>
          <w:tblHeader/>
          <w:tblCellSpacing w:w="15" w:type="dxa"/>
        </w:trPr>
        <w:tc>
          <w:tcPr>
            <w:tcW w:w="227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Никада</w:t>
            </w:r>
          </w:p>
        </w:tc>
        <w:tc>
          <w:tcPr>
            <w:tcW w:w="206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Повремено</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sr-Latn-RS"/>
              </w:rPr>
              <w:t>једном месечно или ређе</w:t>
            </w:r>
            <w:r>
              <w:rPr>
                <w:rFonts w:ascii="Times New Roman" w:eastAsia="Times New Roman" w:hAnsi="Times New Roman" w:cs="Times New Roman"/>
                <w:b/>
                <w:bCs/>
                <w:sz w:val="24"/>
                <w:szCs w:val="24"/>
              </w:rPr>
              <w:t>)</w:t>
            </w:r>
          </w:p>
        </w:tc>
        <w:tc>
          <w:tcPr>
            <w:tcW w:w="185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Неколико пута недељно</w:t>
            </w:r>
          </w:p>
        </w:tc>
        <w:tc>
          <w:tcPr>
            <w:tcW w:w="1837" w:type="dxa"/>
            <w:shd w:val="clear" w:color="auto" w:fill="D9D9D9" w:themeFill="background1" w:themeFillShade="D9"/>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Свакодневно</w:t>
            </w:r>
          </w:p>
        </w:tc>
      </w:tr>
      <w:tr w:rsidR="00031D7D" w:rsidTr="00031D7D">
        <w:trPr>
          <w:trHeight w:val="329"/>
          <w:tblCellSpacing w:w="15" w:type="dxa"/>
        </w:trPr>
        <w:tc>
          <w:tcPr>
            <w:tcW w:w="2278" w:type="dxa"/>
          </w:tcPr>
          <w:p w:rsidR="00031D7D" w:rsidRDefault="00031D7D" w:rsidP="006C6937">
            <w:pPr>
              <w:spacing w:after="0" w:line="360" w:lineRule="auto"/>
              <w:jc w:val="center"/>
            </w:pPr>
            <w:r>
              <w:rPr>
                <w:rFonts w:ascii="Times New Roman" w:eastAsia="Times New Roman" w:hAnsi="Times New Roman" w:cs="Times New Roman"/>
                <w:sz w:val="24"/>
                <w:szCs w:val="24"/>
              </w:rPr>
              <w:t>21.7%</w:t>
            </w:r>
          </w:p>
        </w:tc>
        <w:tc>
          <w:tcPr>
            <w:tcW w:w="2068" w:type="dxa"/>
          </w:tcPr>
          <w:p w:rsidR="00031D7D" w:rsidRDefault="00031D7D" w:rsidP="006C6937">
            <w:pPr>
              <w:spacing w:after="0" w:line="360" w:lineRule="auto"/>
              <w:jc w:val="center"/>
            </w:pPr>
            <w:r>
              <w:rPr>
                <w:rFonts w:ascii="Times New Roman" w:eastAsia="Times New Roman" w:hAnsi="Times New Roman" w:cs="Times New Roman"/>
                <w:sz w:val="24"/>
                <w:szCs w:val="24"/>
              </w:rPr>
              <w:t>43.3%</w:t>
            </w:r>
          </w:p>
        </w:tc>
        <w:tc>
          <w:tcPr>
            <w:tcW w:w="1852" w:type="dxa"/>
          </w:tcPr>
          <w:p w:rsidR="00031D7D" w:rsidRDefault="00031D7D" w:rsidP="006C6937">
            <w:pPr>
              <w:spacing w:after="0" w:line="360" w:lineRule="auto"/>
              <w:jc w:val="center"/>
            </w:pPr>
            <w:r>
              <w:rPr>
                <w:rFonts w:ascii="Times New Roman" w:eastAsia="Times New Roman" w:hAnsi="Times New Roman" w:cs="Times New Roman"/>
                <w:sz w:val="24"/>
                <w:szCs w:val="24"/>
              </w:rPr>
              <w:t>25%</w:t>
            </w:r>
          </w:p>
        </w:tc>
        <w:tc>
          <w:tcPr>
            <w:tcW w:w="1837" w:type="dxa"/>
          </w:tcPr>
          <w:p w:rsidR="00031D7D" w:rsidRDefault="00031D7D" w:rsidP="006C6937">
            <w:pPr>
              <w:spacing w:after="0" w:line="360" w:lineRule="auto"/>
              <w:jc w:val="center"/>
            </w:pPr>
            <w:r>
              <w:rPr>
                <w:rFonts w:ascii="Times New Roman" w:eastAsia="Times New Roman" w:hAnsi="Times New Roman" w:cs="Times New Roman"/>
                <w:sz w:val="24"/>
                <w:szCs w:val="24"/>
              </w:rPr>
              <w:t>10%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Иако се велики проценат испитаника изјаснио да користи ВИ у свакодневном раду, чак 43,3 одсто њих је навело да то чини једном месечно или ређе. Свакодневно ВИ користи само 10 одсто испитаника, док 25 одсто испитаника то чини неколико пута недељно. Када се сви ови проценти саберу, добија се податак да је чак 78,3 одсто испитаника бар некад пробало да користи ВИ алате, док 21,7 одсто никада није приступило ниједном ВИ алату. Ако се надовежемо на претходни одговор, неки од испитаника који су навели да не користе ВИ у свакодневном раду или да не знају да ли користе ВИ у свакодневном раду, присутпили су бар једном неком алату вештачке интелигенције.</w:t>
      </w:r>
    </w:p>
    <w:p w:rsidR="00031D7D" w:rsidRDefault="00031D7D" w:rsidP="006C6937">
      <w:pPr>
        <w:pStyle w:val="NormalWeb"/>
        <w:spacing w:before="0" w:after="0" w:line="360" w:lineRule="auto"/>
        <w:rPr>
          <w:lang w:val="sr-Latn-RS"/>
        </w:rPr>
      </w:pPr>
      <w:r>
        <w:rPr>
          <w:lang w:val="sr-Latn-RS"/>
        </w:rPr>
        <w:t>Очекивано, ч</w:t>
      </w:r>
      <w:r>
        <w:t xml:space="preserve">ести корисници </w:t>
      </w:r>
      <w:r>
        <w:rPr>
          <w:lang w:val="sr-Latn-RS"/>
        </w:rPr>
        <w:t>вештачке</w:t>
      </w:r>
      <w:r>
        <w:t>, дефинисани као они који користе алате неколико пута недељно или свакодневно, претежно долазе из групе с висок</w:t>
      </w:r>
      <w:r>
        <w:rPr>
          <w:lang w:val="sr-Latn-RS"/>
        </w:rPr>
        <w:t>ом технолошком писменошчу</w:t>
      </w:r>
      <w:r>
        <w:t xml:space="preserve">, где </w:t>
      </w:r>
      <w:r>
        <w:lastRenderedPageBreak/>
        <w:t>чине 53,4</w:t>
      </w:r>
      <w:r>
        <w:rPr>
          <w:lang w:val="sr-Latn-RS"/>
        </w:rPr>
        <w:t xml:space="preserve"> одсто</w:t>
      </w:r>
      <w:r>
        <w:t>. Насупрот томе, само 16</w:t>
      </w:r>
      <w:r>
        <w:rPr>
          <w:lang w:val="sr-Latn-RS"/>
        </w:rPr>
        <w:t xml:space="preserve"> одсто</w:t>
      </w:r>
      <w:r>
        <w:t xml:space="preserve"> особа с ниским т</w:t>
      </w:r>
      <w:r w:rsidR="00033295">
        <w:t xml:space="preserve">ехнолошким знањем користи </w:t>
      </w:r>
      <w:r w:rsidR="00033295">
        <w:rPr>
          <w:lang w:val="sr-Cyrl-RS"/>
        </w:rPr>
        <w:t>В</w:t>
      </w:r>
      <w:r>
        <w:t>И тако често.</w:t>
      </w:r>
      <w:r>
        <w:rPr>
          <w:lang w:val="sr-Latn-RS"/>
        </w:rPr>
        <w:t xml:space="preserve"> </w:t>
      </w:r>
      <w:r>
        <w:t>Мало више од половине (51,1</w:t>
      </w:r>
      <w:r>
        <w:rPr>
          <w:lang w:val="sr-Latn-RS"/>
        </w:rPr>
        <w:t xml:space="preserve"> одсто</w:t>
      </w:r>
      <w:r>
        <w:t>) испитаника с ниским технол</w:t>
      </w:r>
      <w:r w:rsidR="00033295">
        <w:t xml:space="preserve">ошким знањем никада не користи </w:t>
      </w:r>
      <w:r w:rsidR="00033295">
        <w:rPr>
          <w:lang w:val="sr-Cyrl-RS"/>
        </w:rPr>
        <w:t>В</w:t>
      </w:r>
      <w:r>
        <w:t>И, док је тај проценат знатно нижи (6,7</w:t>
      </w:r>
      <w:r>
        <w:rPr>
          <w:lang w:val="sr-Latn-RS"/>
        </w:rPr>
        <w:t xml:space="preserve"> одсто</w:t>
      </w:r>
      <w:r>
        <w:t>) код оних с високим знањем.</w:t>
      </w:r>
      <w:r>
        <w:rPr>
          <w:lang w:val="sr-Latn-RS"/>
        </w:rPr>
        <w:t xml:space="preserve"> Ове разлике у процентима указују на то да ће корисници који боље разумеју како технологија функционише радије користити ВИ алате у односу на оне који немају довољно развијене дигиталне вештине. Само непознавање функционисања дигиталних технологија изнедриће опрезност према АИ алатима.</w:t>
      </w:r>
    </w:p>
    <w:p w:rsidR="00031D7D" w:rsidRDefault="00031D7D" w:rsidP="006C6937">
      <w:pPr>
        <w:pStyle w:val="NormalWeb"/>
        <w:spacing w:before="0" w:after="0" w:line="360" w:lineRule="auto"/>
      </w:pPr>
      <w:r>
        <w:t>Жене (45,5</w:t>
      </w:r>
      <w:r>
        <w:rPr>
          <w:lang w:val="sr-Latn-RS"/>
        </w:rPr>
        <w:t xml:space="preserve"> одсто</w:t>
      </w:r>
      <w:r>
        <w:t xml:space="preserve">) </w:t>
      </w:r>
      <w:r>
        <w:rPr>
          <w:lang w:val="sr-Latn-RS"/>
        </w:rPr>
        <w:t xml:space="preserve">су незнатно </w:t>
      </w:r>
      <w:r>
        <w:t>чешће од мушкараца (40,1</w:t>
      </w:r>
      <w:r>
        <w:rPr>
          <w:lang w:val="sr-Latn-RS"/>
        </w:rPr>
        <w:t xml:space="preserve"> одсто</w:t>
      </w:r>
      <w:r>
        <w:t xml:space="preserve">) </w:t>
      </w:r>
      <w:r>
        <w:rPr>
          <w:lang w:val="sr-Latn-RS"/>
        </w:rPr>
        <w:t xml:space="preserve">одговарале да </w:t>
      </w:r>
      <w:r>
        <w:t xml:space="preserve">користе </w:t>
      </w:r>
      <w:r>
        <w:rPr>
          <w:lang w:val="sr-Latn-RS"/>
        </w:rPr>
        <w:t>В</w:t>
      </w:r>
      <w:r>
        <w:t>И алате</w:t>
      </w:r>
      <w:r>
        <w:rPr>
          <w:lang w:val="sr-Latn-RS"/>
        </w:rPr>
        <w:t xml:space="preserve"> једном месечно или ређе.</w:t>
      </w:r>
      <w:r>
        <w:t xml:space="preserve"> </w:t>
      </w:r>
      <w:r>
        <w:rPr>
          <w:lang w:val="sr-Latn-RS"/>
        </w:rPr>
        <w:t>С друге стране мушкарци (</w:t>
      </w:r>
      <w:r>
        <w:t>27,9</w:t>
      </w:r>
      <w:r>
        <w:rPr>
          <w:lang w:val="sr-Latn-RS"/>
        </w:rPr>
        <w:t xml:space="preserve"> одсто</w:t>
      </w:r>
      <w:r>
        <w:t>)</w:t>
      </w:r>
      <w:r>
        <w:rPr>
          <w:lang w:val="sr-Latn-RS"/>
        </w:rPr>
        <w:t xml:space="preserve"> су</w:t>
      </w:r>
      <w:r>
        <w:t xml:space="preserve"> чешће</w:t>
      </w:r>
      <w:r>
        <w:rPr>
          <w:lang w:val="sr-Latn-RS"/>
        </w:rPr>
        <w:t xml:space="preserve"> наводили</w:t>
      </w:r>
      <w:r>
        <w:t xml:space="preserve"> користе неколико пута недељно у поређењу са женама (22,6</w:t>
      </w:r>
      <w:r>
        <w:rPr>
          <w:lang w:val="sr-Latn-RS"/>
        </w:rPr>
        <w:t xml:space="preserve"> одсто</w:t>
      </w:r>
      <w:r>
        <w:t xml:space="preserve">). </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Да ли ваша редакција користи алате вештачке интелигенције</w:t>
      </w:r>
      <w:r>
        <w:rPr>
          <w:rFonts w:ascii="Times New Roman" w:eastAsia="Times New Roman" w:hAnsi="Times New Roman" w:cs="Times New Roman"/>
          <w:b/>
          <w:bCs/>
          <w:sz w:val="24"/>
          <w:szCs w:val="24"/>
        </w:rPr>
        <w:t xml:space="preserve">? </w:t>
      </w:r>
    </w:p>
    <w:p w:rsidR="00031D7D"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sr-Latn-RS" w:eastAsia="sr-Latn-RS"/>
        </w:rPr>
        <w:drawing>
          <wp:inline distT="0" distB="0" distL="0" distR="0" wp14:anchorId="7A1FA17B" wp14:editId="2A82E093">
            <wp:extent cx="53721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ta 3.jpg"/>
                    <pic:cNvPicPr/>
                  </pic:nvPicPr>
                  <pic:blipFill>
                    <a:blip r:embed="rId11">
                      <a:extLst>
                        <a:ext uri="{28A0092B-C50C-407E-A947-70E740481C1C}">
                          <a14:useLocalDpi xmlns:a14="http://schemas.microsoft.com/office/drawing/2010/main" val="0"/>
                        </a:ext>
                      </a:extLst>
                    </a:blip>
                    <a:stretch>
                      <a:fillRect/>
                    </a:stretch>
                  </pic:blipFill>
                  <pic:spPr>
                    <a:xfrm>
                      <a:off x="0" y="0"/>
                      <a:ext cx="5372100" cy="3219450"/>
                    </a:xfrm>
                    <a:prstGeom prst="rect">
                      <a:avLst/>
                    </a:prstGeom>
                  </pic:spPr>
                </pic:pic>
              </a:graphicData>
            </a:graphic>
          </wp:inline>
        </w:drawing>
      </w:r>
    </w:p>
    <w:p w:rsidR="00031D7D" w:rsidRPr="00BC4A06"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Графикон 3: Учесталост примене ВИ алата у редакцијама</w:t>
      </w:r>
    </w:p>
    <w:tbl>
      <w:tblPr>
        <w:tblW w:w="62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8"/>
        <w:gridCol w:w="1488"/>
        <w:gridCol w:w="1488"/>
        <w:gridCol w:w="1763"/>
      </w:tblGrid>
      <w:tr w:rsidR="00031D7D" w:rsidTr="00031D7D">
        <w:trPr>
          <w:trHeight w:val="297"/>
          <w:tblHeader/>
          <w:tblCellSpacing w:w="15" w:type="dxa"/>
        </w:trPr>
        <w:tc>
          <w:tcPr>
            <w:tcW w:w="144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w:t>
            </w:r>
          </w:p>
        </w:tc>
        <w:tc>
          <w:tcPr>
            <w:tcW w:w="145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c>
          <w:tcPr>
            <w:tcW w:w="145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сигуран/на</w:t>
            </w:r>
          </w:p>
        </w:tc>
        <w:tc>
          <w:tcPr>
            <w:tcW w:w="171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део редакције</w:t>
            </w:r>
          </w:p>
        </w:tc>
      </w:tr>
      <w:tr w:rsidR="00031D7D" w:rsidTr="00031D7D">
        <w:trPr>
          <w:trHeight w:val="297"/>
          <w:tblCellSpacing w:w="15" w:type="dxa"/>
        </w:trPr>
        <w:tc>
          <w:tcPr>
            <w:tcW w:w="1443" w:type="dxa"/>
          </w:tcPr>
          <w:p w:rsidR="00031D7D" w:rsidRDefault="00031D7D" w:rsidP="006C6937">
            <w:pPr>
              <w:spacing w:after="0" w:line="360" w:lineRule="auto"/>
              <w:jc w:val="center"/>
            </w:pPr>
            <w:r>
              <w:rPr>
                <w:rFonts w:ascii="Times New Roman" w:eastAsia="Times New Roman" w:hAnsi="Times New Roman" w:cs="Times New Roman"/>
                <w:sz w:val="24"/>
                <w:szCs w:val="24"/>
              </w:rPr>
              <w:t>29.2%</w:t>
            </w:r>
          </w:p>
        </w:tc>
        <w:tc>
          <w:tcPr>
            <w:tcW w:w="1458" w:type="dxa"/>
          </w:tcPr>
          <w:p w:rsidR="00031D7D" w:rsidRDefault="00031D7D" w:rsidP="006C6937">
            <w:pPr>
              <w:spacing w:after="0" w:line="360" w:lineRule="auto"/>
              <w:jc w:val="center"/>
            </w:pPr>
            <w:r>
              <w:rPr>
                <w:rFonts w:ascii="Times New Roman" w:eastAsia="Times New Roman" w:hAnsi="Times New Roman" w:cs="Times New Roman"/>
                <w:sz w:val="24"/>
                <w:szCs w:val="24"/>
              </w:rPr>
              <w:t>18.6%</w:t>
            </w:r>
          </w:p>
        </w:tc>
        <w:tc>
          <w:tcPr>
            <w:tcW w:w="1458" w:type="dxa"/>
          </w:tcPr>
          <w:p w:rsidR="00031D7D" w:rsidRDefault="00031D7D" w:rsidP="006C6937">
            <w:pPr>
              <w:spacing w:after="0" w:line="360" w:lineRule="auto"/>
              <w:jc w:val="center"/>
            </w:pPr>
            <w:r>
              <w:rPr>
                <w:rFonts w:ascii="Times New Roman" w:eastAsia="Times New Roman" w:hAnsi="Times New Roman" w:cs="Times New Roman"/>
                <w:sz w:val="24"/>
                <w:szCs w:val="24"/>
              </w:rPr>
              <w:t>22%</w:t>
            </w:r>
          </w:p>
        </w:tc>
        <w:tc>
          <w:tcPr>
            <w:tcW w:w="1718" w:type="dxa"/>
          </w:tcPr>
          <w:p w:rsidR="00031D7D" w:rsidRDefault="00031D7D" w:rsidP="006C6937">
            <w:pPr>
              <w:spacing w:after="0" w:line="360" w:lineRule="auto"/>
              <w:jc w:val="center"/>
            </w:pPr>
            <w:r>
              <w:rPr>
                <w:rFonts w:ascii="Times New Roman" w:eastAsia="Times New Roman" w:hAnsi="Times New Roman" w:cs="Times New Roman"/>
                <w:sz w:val="24"/>
                <w:szCs w:val="24"/>
              </w:rPr>
              <w:t>30.2%</w:t>
            </w:r>
          </w:p>
        </w:tc>
      </w:tr>
    </w:tbl>
    <w:p w:rsidR="00031D7D" w:rsidRDefault="00031D7D" w:rsidP="006C6937">
      <w:pPr>
        <w:pStyle w:val="ListParagraph"/>
        <w:spacing w:before="100" w:beforeAutospacing="1" w:after="100" w:afterAutospacing="1" w:line="360" w:lineRule="auto"/>
        <w:ind w:left="0"/>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lastRenderedPageBreak/>
        <w:t>Иако две трећине новинара користи ВИ, њена употреба у редакцијама је значајно мања. ВИ у медијским кућама с којима сарађују примењује, како су показали резултати, тек 30 одсто новинара.</w:t>
      </w:r>
    </w:p>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bCs/>
          <w:iCs/>
          <w:sz w:val="24"/>
          <w:szCs w:val="24"/>
          <w:lang w:val="sr-Latn-RS"/>
        </w:rPr>
      </w:pPr>
      <w:r>
        <w:rPr>
          <w:rFonts w:ascii="Times New Roman" w:eastAsia="SimSun" w:hAnsi="Times New Roman" w:cs="Times New Roman"/>
          <w:sz w:val="24"/>
          <w:szCs w:val="24"/>
          <w:shd w:val="clear" w:color="auto" w:fill="FFFFFF"/>
        </w:rPr>
        <w:t> </w:t>
      </w:r>
    </w:p>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bCs/>
          <w:iCs/>
          <w:sz w:val="24"/>
          <w:szCs w:val="24"/>
          <w:lang w:val="sr-Latn-RS"/>
        </w:rPr>
      </w:pPr>
      <w:r>
        <w:rPr>
          <w:rFonts w:ascii="Times New Roman" w:eastAsia="Times New Roman" w:hAnsi="Times New Roman" w:cs="Times New Roman"/>
          <w:bCs/>
          <w:iCs/>
          <w:sz w:val="24"/>
          <w:szCs w:val="24"/>
          <w:lang w:val="sr-Latn-RS"/>
        </w:rPr>
        <w:t xml:space="preserve">Резултати који указују да ређу примену вештачке интелигенције у редакцијама од индивидуалне најпре су последица чињенице да су упитник попуњавали и студенти новинарства и средњошколаци који још увек нису стекли своје прво новинарско искуство. Други разлог за овакве резултате могла би бити чињеница да примена ВИ није постала део редакцијске рутине. Због тога се дешава да новинари алате вештачке интелигенције у свакодневном раду често користе индивидуално, без договора са колегама. </w:t>
      </w:r>
    </w:p>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b/>
          <w:iCs/>
          <w:sz w:val="24"/>
          <w:szCs w:val="24"/>
          <w:lang w:val="sr-Latn-RS"/>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lang w:val="sr-Latn-RS"/>
        </w:rPr>
        <w:t>Које ВИ алате најчешће користите у свакодневном индвидуалном раду или образовању? (могуће је одабрати више одговора)</w:t>
      </w:r>
    </w:p>
    <w:p w:rsidR="00031D7D" w:rsidRDefault="00031D7D" w:rsidP="006C6937">
      <w:pPr>
        <w:pStyle w:val="NormalWeb"/>
        <w:shd w:val="clear" w:color="auto" w:fill="FFFFFF"/>
        <w:spacing w:before="0" w:beforeAutospacing="0" w:after="0" w:afterAutospacing="0" w:line="360" w:lineRule="auto"/>
        <w:rPr>
          <w:shd w:val="clear" w:color="auto" w:fill="FFFFFF"/>
        </w:rPr>
      </w:pPr>
    </w:p>
    <w:p w:rsidR="00031D7D" w:rsidRDefault="00031D7D" w:rsidP="006C6937">
      <w:pPr>
        <w:shd w:val="clear" w:color="auto" w:fill="FFFFFF"/>
        <w:spacing w:after="0" w:line="360" w:lineRule="auto"/>
        <w:jc w:val="center"/>
        <w:rPr>
          <w:rFonts w:ascii="Arial" w:eastAsia="SimSun" w:hAnsi="Arial" w:cs="Arial"/>
          <w:color w:val="666666"/>
          <w:sz w:val="18"/>
          <w:szCs w:val="18"/>
          <w:bdr w:val="single" w:sz="4" w:space="0" w:color="D4D4D4"/>
          <w:shd w:val="clear" w:color="auto" w:fill="FFFFFF"/>
          <w:lang w:eastAsia="zh-CN" w:bidi="ar"/>
        </w:rPr>
      </w:pPr>
      <w:r>
        <w:rPr>
          <w:rFonts w:ascii="Arial" w:eastAsia="SimSun" w:hAnsi="Arial" w:cs="Arial"/>
          <w:noProof/>
          <w:color w:val="666666"/>
          <w:sz w:val="18"/>
          <w:szCs w:val="18"/>
          <w:bdr w:val="single" w:sz="4" w:space="0" w:color="D4D4D4"/>
          <w:shd w:val="clear" w:color="auto" w:fill="FFFFFF"/>
          <w:lang w:val="sr-Latn-RS" w:eastAsia="sr-Latn-RS"/>
        </w:rPr>
        <w:drawing>
          <wp:inline distT="0" distB="0" distL="114300" distR="114300" wp14:anchorId="79EE28A9" wp14:editId="409AE39D">
            <wp:extent cx="5857875" cy="3371850"/>
            <wp:effectExtent l="0" t="0" r="9525" b="11430"/>
            <wp:docPr id="1" name="Picture 1" descr="Grafikon 3: Najčešće primene VI 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fikon 3: Najčešće primene VI alata"/>
                    <pic:cNvPicPr>
                      <a:picLocks noChangeAspect="1"/>
                    </pic:cNvPicPr>
                  </pic:nvPicPr>
                  <pic:blipFill>
                    <a:blip r:embed="rId12"/>
                    <a:stretch>
                      <a:fillRect/>
                    </a:stretch>
                  </pic:blipFill>
                  <pic:spPr>
                    <a:xfrm>
                      <a:off x="0" y="0"/>
                      <a:ext cx="5857875" cy="3371850"/>
                    </a:xfrm>
                    <a:prstGeom prst="rect">
                      <a:avLst/>
                    </a:prstGeom>
                    <a:noFill/>
                    <a:ln w="9525">
                      <a:noFill/>
                    </a:ln>
                  </pic:spPr>
                </pic:pic>
              </a:graphicData>
            </a:graphic>
          </wp:inline>
        </w:drawing>
      </w:r>
    </w:p>
    <w:p w:rsidR="00031D7D" w:rsidRDefault="00031D7D" w:rsidP="006C6937">
      <w:pPr>
        <w:shd w:val="clear" w:color="auto" w:fill="FFFFFF"/>
        <w:spacing w:after="0" w:line="360" w:lineRule="auto"/>
        <w:jc w:val="center"/>
        <w:rPr>
          <w:rFonts w:ascii="Arial" w:hAnsi="Arial" w:cs="Arial"/>
          <w:color w:val="666666"/>
          <w:sz w:val="18"/>
          <w:szCs w:val="18"/>
        </w:rPr>
      </w:pPr>
      <w:r>
        <w:rPr>
          <w:rFonts w:ascii="Arial" w:eastAsia="SimSun" w:hAnsi="Arial" w:cs="Arial"/>
          <w:color w:val="666666"/>
          <w:sz w:val="18"/>
          <w:szCs w:val="18"/>
          <w:shd w:val="clear" w:color="auto" w:fill="FFFFFF"/>
          <w:lang w:eastAsia="zh-CN" w:bidi="ar"/>
        </w:rPr>
        <w:t> </w:t>
      </w:r>
    </w:p>
    <w:p w:rsidR="00031D7D" w:rsidRPr="00BC4A06" w:rsidRDefault="00031D7D" w:rsidP="006C6937">
      <w:pPr>
        <w:pStyle w:val="NormalWeb"/>
        <w:shd w:val="clear" w:color="auto" w:fill="FFFFFF"/>
        <w:spacing w:before="0" w:beforeAutospacing="0" w:after="0" w:afterAutospacing="0" w:line="360" w:lineRule="auto"/>
        <w:jc w:val="center"/>
        <w:rPr>
          <w:b/>
          <w:i/>
          <w:shd w:val="clear" w:color="auto" w:fill="FFFFFF"/>
        </w:rPr>
      </w:pPr>
      <w:r w:rsidRPr="00BC4A06">
        <w:rPr>
          <w:b/>
          <w:i/>
          <w:shd w:val="clear" w:color="auto" w:fill="FFFFFF"/>
        </w:rPr>
        <w:t>Графикон 4: Најчешће примене ВИ алата</w:t>
      </w:r>
    </w:p>
    <w:p w:rsidR="00031D7D" w:rsidRDefault="00031D7D" w:rsidP="006C6937">
      <w:pPr>
        <w:pStyle w:val="NormalWeb"/>
        <w:shd w:val="clear" w:color="auto" w:fill="FFFFFF"/>
        <w:spacing w:before="0" w:beforeAutospacing="0" w:after="0" w:afterAutospacing="0" w:line="360" w:lineRule="auto"/>
        <w:rPr>
          <w:shd w:val="clear" w:color="auto" w:fill="FFFFFF"/>
        </w:rPr>
      </w:pPr>
    </w:p>
    <w:p w:rsidR="00031D7D" w:rsidRDefault="00031D7D" w:rsidP="006C6937">
      <w:pPr>
        <w:pStyle w:val="NormalWeb"/>
        <w:shd w:val="clear" w:color="auto" w:fill="FFFFFF"/>
        <w:spacing w:before="0" w:beforeAutospacing="0" w:after="0" w:afterAutospacing="0" w:line="360" w:lineRule="auto"/>
        <w:rPr>
          <w:shd w:val="clear" w:color="auto" w:fill="FFFFFF"/>
        </w:rPr>
      </w:pPr>
      <w:r>
        <w:rPr>
          <w:shd w:val="clear" w:color="auto" w:fill="FFFFFF"/>
        </w:rPr>
        <w:lastRenderedPageBreak/>
        <w:t>Новинари, студенти новинарства и средњошколци заинтересовани за новинарство у највећој мери користе ВИ алате за превођење (32,90 одсто од укупног броја испитаника), показало је истраживање. Испитаници су могли да одаберу више одговора на питање за коју намену користе ВИ, а најчешће су наводили да је користе за превођење и писање текстова. Овај резултат потврдило је и 60 учесника радионица о ВИ, које су организоване у Београду, Сарајеву, Чаглавици и Тирани. Они су навели да најчешће користе ВИ за превођење текстова и генерисање садржаја, а као најпопуларнији алат издвојили су Цхат ГПТ.</w:t>
      </w:r>
    </w:p>
    <w:p w:rsidR="00031D7D" w:rsidRDefault="00031D7D" w:rsidP="006C6937">
      <w:pPr>
        <w:pStyle w:val="NormalWeb"/>
        <w:shd w:val="clear" w:color="auto" w:fill="FFFFFF"/>
        <w:spacing w:before="0" w:beforeAutospacing="0" w:after="0" w:afterAutospacing="0" w:line="360" w:lineRule="auto"/>
        <w:rPr>
          <w:shd w:val="clear" w:color="auto" w:fill="FFFFFF"/>
        </w:rPr>
      </w:pPr>
    </w:p>
    <w:p w:rsidR="00031D7D" w:rsidRDefault="00031D7D" w:rsidP="006C6937">
      <w:pPr>
        <w:pStyle w:val="NormalWeb"/>
        <w:shd w:val="clear" w:color="auto" w:fill="FFFFFF"/>
        <w:spacing w:before="0" w:beforeAutospacing="0" w:after="0" w:afterAutospacing="0" w:line="360" w:lineRule="auto"/>
      </w:pPr>
      <w:r>
        <w:rPr>
          <w:shd w:val="clear" w:color="auto" w:fill="FFFFFF"/>
        </w:rPr>
        <w:t>Трећа најучесталија употреба ВИ алатки је аутоматско транскрибовање, за које се определило 27,20 одсто од укупног броја испитаника. Ова технологија омогућава претварање аудио и видео снимака у текстуални формат, па новинарима штеди време које им одузима прекуцавање интервјуа и изјава. Упркос томе што прави грешке, новинарима значајно олакшава рад. Ипак, смањена прилагођеност програма за говорна подручја која нису англо-саксонска може бити разлог због кога су ови алати на трећем месту.</w:t>
      </w:r>
    </w:p>
    <w:p w:rsidR="00031D7D" w:rsidRDefault="00031D7D" w:rsidP="006C6937">
      <w:pPr>
        <w:pStyle w:val="NormalWeb"/>
        <w:shd w:val="clear" w:color="auto" w:fill="FFFFFF"/>
        <w:spacing w:before="0" w:beforeAutospacing="0" w:after="0" w:afterAutospacing="0" w:line="360" w:lineRule="auto"/>
        <w:rPr>
          <w:shd w:val="clear" w:color="auto" w:fill="FFFFFF"/>
        </w:rPr>
      </w:pPr>
      <w:r>
        <w:rPr>
          <w:shd w:val="clear" w:color="auto" w:fill="FFFFFF"/>
        </w:rPr>
        <w:t>АИ помаже новинарима и да брзо прегледају велике количине података, обраде их, идентификују трендове, али и да визуализују податке.</w:t>
      </w:r>
    </w:p>
    <w:p w:rsidR="00031D7D" w:rsidRDefault="00031D7D" w:rsidP="006C6937">
      <w:pPr>
        <w:pStyle w:val="NormalWeb"/>
        <w:shd w:val="clear" w:color="auto" w:fill="FFFFFF"/>
        <w:spacing w:before="0" w:beforeAutospacing="0" w:after="0" w:afterAutospacing="0" w:line="360" w:lineRule="auto"/>
        <w:rPr>
          <w:shd w:val="clear" w:color="auto" w:fill="FFFFFF"/>
        </w:rPr>
      </w:pPr>
    </w:p>
    <w:p w:rsidR="00031D7D" w:rsidRPr="00BC4A06" w:rsidRDefault="00031D7D" w:rsidP="006C6937">
      <w:pPr>
        <w:pStyle w:val="NormalWeb"/>
        <w:shd w:val="clear" w:color="auto" w:fill="FFFFFF"/>
        <w:spacing w:before="0" w:beforeAutospacing="0" w:after="0" w:afterAutospacing="0" w:line="360" w:lineRule="auto"/>
      </w:pPr>
      <w:r>
        <w:rPr>
          <w:shd w:val="clear" w:color="auto" w:fill="FFFFFF"/>
        </w:rPr>
        <w:t>Ипак, закључак је да испитаници у већој мери користе генеративне него аналитичке (традиционалне) ВИ алате. То значи да они у већој мери користе АИ алате за генерисање новог садржаја, идеја и превођење у духу језика, а у мањој алате који препознају трендове, анализирају податке, проверавају чињенице и претварају једну форму у другу.</w:t>
      </w:r>
    </w:p>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b/>
          <w:iCs/>
          <w:sz w:val="24"/>
          <w:szCs w:val="24"/>
        </w:rPr>
      </w:pPr>
    </w:p>
    <w:p w:rsidR="00031D7D" w:rsidRPr="00BC4A06"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lang w:val="sr-Latn-RS"/>
        </w:rPr>
        <w:t>Ако је одговор да, у којим сегментима рада се АИ најчешће користи у медију у којем радите или са којим сарађујете? (могуће је одабрати више одговора)</w:t>
      </w:r>
    </w:p>
    <w:p w:rsidR="00031D7D" w:rsidRDefault="00031D7D" w:rsidP="006C6937">
      <w:pPr>
        <w:spacing w:before="100" w:beforeAutospacing="1" w:after="100" w:afterAutospacing="1" w:line="360" w:lineRule="auto"/>
        <w:rPr>
          <w:rFonts w:ascii="Times New Roman" w:eastAsia="Times New Roman" w:hAnsi="Times New Roman" w:cs="Times New Roman"/>
          <w:b/>
          <w:iCs/>
          <w:sz w:val="24"/>
          <w:szCs w:val="24"/>
        </w:rPr>
      </w:pPr>
    </w:p>
    <w:p w:rsidR="00031D7D" w:rsidRDefault="00031D7D" w:rsidP="006C6937">
      <w:pPr>
        <w:spacing w:before="100" w:beforeAutospacing="1" w:after="100" w:afterAutospacing="1" w:line="360" w:lineRule="auto"/>
        <w:rPr>
          <w:rFonts w:ascii="Times New Roman" w:eastAsia="Times New Roman" w:hAnsi="Times New Roman" w:cs="Times New Roman"/>
          <w:b/>
          <w:iCs/>
          <w:sz w:val="24"/>
          <w:szCs w:val="24"/>
        </w:rPr>
      </w:pPr>
      <w:r>
        <w:rPr>
          <w:rFonts w:ascii="Times New Roman" w:eastAsia="Times New Roman" w:hAnsi="Times New Roman" w:cs="Times New Roman"/>
          <w:b/>
          <w:iCs/>
          <w:noProof/>
          <w:sz w:val="24"/>
          <w:szCs w:val="24"/>
          <w:lang w:val="sr-Latn-RS" w:eastAsia="sr-Latn-RS"/>
        </w:rPr>
        <w:lastRenderedPageBreak/>
        <w:drawing>
          <wp:inline distT="0" distB="0" distL="0" distR="0" wp14:anchorId="111AE092" wp14:editId="4F25EF0B">
            <wp:extent cx="6286500" cy="4034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jpg"/>
                    <pic:cNvPicPr/>
                  </pic:nvPicPr>
                  <pic:blipFill>
                    <a:blip r:embed="rId13">
                      <a:extLst>
                        <a:ext uri="{28A0092B-C50C-407E-A947-70E740481C1C}">
                          <a14:useLocalDpi xmlns:a14="http://schemas.microsoft.com/office/drawing/2010/main" val="0"/>
                        </a:ext>
                      </a:extLst>
                    </a:blip>
                    <a:stretch>
                      <a:fillRect/>
                    </a:stretch>
                  </pic:blipFill>
                  <pic:spPr>
                    <a:xfrm>
                      <a:off x="0" y="0"/>
                      <a:ext cx="6286500" cy="4034790"/>
                    </a:xfrm>
                    <a:prstGeom prst="rect">
                      <a:avLst/>
                    </a:prstGeom>
                  </pic:spPr>
                </pic:pic>
              </a:graphicData>
            </a:graphic>
          </wp:inline>
        </w:drawing>
      </w:r>
    </w:p>
    <w:p w:rsidR="00031D7D" w:rsidRPr="00BC4A06" w:rsidRDefault="00031D7D" w:rsidP="006C6937">
      <w:pPr>
        <w:spacing w:before="100" w:beforeAutospacing="1" w:after="100" w:afterAutospacing="1" w:line="360" w:lineRule="auto"/>
        <w:jc w:val="center"/>
        <w:rPr>
          <w:rFonts w:ascii="Times New Roman" w:eastAsia="Times New Roman" w:hAnsi="Times New Roman" w:cs="Times New Roman"/>
          <w:b/>
          <w:i/>
          <w:iCs/>
          <w:sz w:val="24"/>
          <w:szCs w:val="24"/>
          <w:lang w:val="sr-Latn-RS"/>
        </w:rPr>
      </w:pPr>
      <w:r w:rsidRPr="00BC4A06">
        <w:rPr>
          <w:rFonts w:ascii="Times New Roman" w:eastAsia="Times New Roman" w:hAnsi="Times New Roman" w:cs="Times New Roman"/>
          <w:b/>
          <w:i/>
          <w:iCs/>
          <w:sz w:val="24"/>
          <w:szCs w:val="24"/>
        </w:rPr>
        <w:t>Графикон 5: Нају</w:t>
      </w:r>
      <w:r w:rsidRPr="00BC4A06">
        <w:rPr>
          <w:rFonts w:ascii="Times New Roman" w:eastAsia="Times New Roman" w:hAnsi="Times New Roman" w:cs="Times New Roman"/>
          <w:b/>
          <w:i/>
          <w:iCs/>
          <w:sz w:val="24"/>
          <w:szCs w:val="24"/>
          <w:lang w:val="sr-Latn-RS"/>
        </w:rPr>
        <w:t>честалија примена ВИ алата у редакцијама</w:t>
      </w:r>
    </w:p>
    <w:tbl>
      <w:tblPr>
        <w:tblW w:w="10930" w:type="dxa"/>
        <w:tblCellSpacing w:w="15"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2"/>
        <w:gridCol w:w="1448"/>
        <w:gridCol w:w="1088"/>
        <w:gridCol w:w="840"/>
        <w:gridCol w:w="1036"/>
        <w:gridCol w:w="1000"/>
        <w:gridCol w:w="1414"/>
        <w:gridCol w:w="1294"/>
        <w:gridCol w:w="1162"/>
        <w:gridCol w:w="1565"/>
      </w:tblGrid>
      <w:tr w:rsidR="00031D7D" w:rsidTr="00031D7D">
        <w:trPr>
          <w:trHeight w:val="1064"/>
          <w:tblHeader/>
          <w:tblCellSpacing w:w="15" w:type="dxa"/>
        </w:trPr>
        <w:tc>
          <w:tcPr>
            <w:tcW w:w="106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Проналажење информација</w:t>
            </w:r>
            <w:r>
              <w:rPr>
                <w:rFonts w:ascii="Times New Roman" w:eastAsia="Times New Roman" w:hAnsi="Times New Roman" w:cs="Times New Roman"/>
                <w:b/>
                <w:bCs/>
                <w:sz w:val="20"/>
                <w:szCs w:val="20"/>
              </w:rPr>
              <w:t xml:space="preserve"> &amp;</w:t>
            </w:r>
            <w:r>
              <w:rPr>
                <w:rFonts w:ascii="Times New Roman" w:eastAsia="Times New Roman" w:hAnsi="Times New Roman" w:cs="Times New Roman"/>
                <w:b/>
                <w:bCs/>
                <w:sz w:val="20"/>
                <w:szCs w:val="20"/>
                <w:lang w:val="sr-Latn-RS"/>
              </w:rPr>
              <w:t xml:space="preserve"> прикупљање података</w:t>
            </w:r>
          </w:p>
        </w:tc>
        <w:tc>
          <w:tcPr>
            <w:tcW w:w="1204"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Аутоматска транскрипција</w:t>
            </w:r>
          </w:p>
        </w:tc>
        <w:tc>
          <w:tcPr>
            <w:tcW w:w="1016"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Превођење</w:t>
            </w:r>
          </w:p>
        </w:tc>
        <w:tc>
          <w:tcPr>
            <w:tcW w:w="1016"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Предлог тема</w:t>
            </w:r>
          </w:p>
        </w:tc>
        <w:tc>
          <w:tcPr>
            <w:tcW w:w="0" w:type="auto"/>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Сумирање текстова</w:t>
            </w:r>
          </w:p>
        </w:tc>
        <w:tc>
          <w:tcPr>
            <w:tcW w:w="771"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Креирање садржаја</w:t>
            </w:r>
          </w:p>
        </w:tc>
        <w:tc>
          <w:tcPr>
            <w:tcW w:w="1138"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Визуализација података</w:t>
            </w:r>
          </w:p>
        </w:tc>
        <w:tc>
          <w:tcPr>
            <w:tcW w:w="0" w:type="auto"/>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Претрага и провера информација</w:t>
            </w:r>
          </w:p>
        </w:tc>
        <w:tc>
          <w:tcPr>
            <w:tcW w:w="0" w:type="auto"/>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Аутоматско генерисање одговора</w:t>
            </w:r>
          </w:p>
        </w:tc>
        <w:tc>
          <w:tcPr>
            <w:tcW w:w="1038"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Аутоматизација задатака</w:t>
            </w:r>
          </w:p>
        </w:tc>
      </w:tr>
      <w:tr w:rsidR="00031D7D" w:rsidTr="00031D7D">
        <w:trPr>
          <w:trHeight w:val="510"/>
          <w:tblCellSpacing w:w="15" w:type="dxa"/>
        </w:trPr>
        <w:tc>
          <w:tcPr>
            <w:tcW w:w="1060" w:type="dxa"/>
          </w:tcPr>
          <w:p w:rsidR="00031D7D" w:rsidRDefault="00031D7D" w:rsidP="006C6937">
            <w:pPr>
              <w:spacing w:after="0" w:line="360" w:lineRule="auto"/>
              <w:jc w:val="center"/>
            </w:pPr>
            <w:r>
              <w:rPr>
                <w:rFonts w:ascii="Times New Roman" w:eastAsia="Times New Roman" w:hAnsi="Times New Roman" w:cs="Times New Roman"/>
                <w:sz w:val="24"/>
                <w:szCs w:val="24"/>
              </w:rPr>
              <w:t>19.9%</w:t>
            </w:r>
          </w:p>
        </w:tc>
        <w:tc>
          <w:tcPr>
            <w:tcW w:w="1204" w:type="dxa"/>
          </w:tcPr>
          <w:p w:rsidR="00031D7D" w:rsidRDefault="00031D7D" w:rsidP="006C6937">
            <w:pPr>
              <w:spacing w:after="0" w:line="360" w:lineRule="auto"/>
              <w:jc w:val="center"/>
            </w:pPr>
            <w:r>
              <w:rPr>
                <w:rFonts w:ascii="Times New Roman" w:eastAsia="Times New Roman" w:hAnsi="Times New Roman" w:cs="Times New Roman"/>
                <w:sz w:val="24"/>
                <w:szCs w:val="24"/>
              </w:rPr>
              <w:t>19.1%</w:t>
            </w:r>
          </w:p>
        </w:tc>
        <w:tc>
          <w:tcPr>
            <w:tcW w:w="1016" w:type="dxa"/>
          </w:tcPr>
          <w:p w:rsidR="00031D7D" w:rsidRDefault="00031D7D" w:rsidP="006C6937">
            <w:pPr>
              <w:spacing w:after="0" w:line="360" w:lineRule="auto"/>
              <w:jc w:val="center"/>
            </w:pPr>
            <w:r>
              <w:rPr>
                <w:rFonts w:ascii="Times New Roman" w:eastAsia="Times New Roman" w:hAnsi="Times New Roman" w:cs="Times New Roman"/>
                <w:sz w:val="24"/>
                <w:szCs w:val="24"/>
              </w:rPr>
              <w:t>24.1%</w:t>
            </w:r>
          </w:p>
        </w:tc>
        <w:tc>
          <w:tcPr>
            <w:tcW w:w="1016" w:type="dxa"/>
          </w:tcPr>
          <w:p w:rsidR="00031D7D" w:rsidRDefault="00031D7D" w:rsidP="006C6937">
            <w:pPr>
              <w:spacing w:after="0" w:line="360" w:lineRule="auto"/>
              <w:jc w:val="center"/>
            </w:pPr>
            <w:r>
              <w:rPr>
                <w:rFonts w:ascii="Times New Roman" w:eastAsia="Times New Roman" w:hAnsi="Times New Roman" w:cs="Times New Roman"/>
                <w:sz w:val="24"/>
                <w:szCs w:val="24"/>
              </w:rPr>
              <w:t>11%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14.6%</w:t>
            </w:r>
          </w:p>
        </w:tc>
        <w:tc>
          <w:tcPr>
            <w:tcW w:w="771" w:type="dxa"/>
          </w:tcPr>
          <w:p w:rsidR="00031D7D" w:rsidRDefault="00031D7D" w:rsidP="006C6937">
            <w:pPr>
              <w:spacing w:after="0" w:line="360" w:lineRule="auto"/>
              <w:jc w:val="center"/>
            </w:pPr>
            <w:r>
              <w:rPr>
                <w:rFonts w:ascii="Times New Roman" w:eastAsia="Times New Roman" w:hAnsi="Times New Roman" w:cs="Times New Roman"/>
                <w:sz w:val="24"/>
                <w:szCs w:val="24"/>
              </w:rPr>
              <w:t>11.2%</w:t>
            </w:r>
          </w:p>
        </w:tc>
        <w:tc>
          <w:tcPr>
            <w:tcW w:w="1138" w:type="dxa"/>
          </w:tcPr>
          <w:p w:rsidR="00031D7D" w:rsidRDefault="00031D7D" w:rsidP="006C6937">
            <w:pPr>
              <w:spacing w:after="0" w:line="360" w:lineRule="auto"/>
              <w:jc w:val="center"/>
            </w:pPr>
            <w:r>
              <w:rPr>
                <w:rFonts w:ascii="Times New Roman" w:eastAsia="Times New Roman" w:hAnsi="Times New Roman" w:cs="Times New Roman"/>
                <w:sz w:val="24"/>
                <w:szCs w:val="24"/>
              </w:rPr>
              <w:t>7.5%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13.8%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4.5%</w:t>
            </w:r>
          </w:p>
        </w:tc>
        <w:tc>
          <w:tcPr>
            <w:tcW w:w="1038" w:type="dxa"/>
          </w:tcPr>
          <w:p w:rsidR="00031D7D" w:rsidRDefault="00031D7D" w:rsidP="006C6937">
            <w:pPr>
              <w:spacing w:after="0" w:line="360" w:lineRule="auto"/>
              <w:jc w:val="center"/>
            </w:pPr>
            <w:r>
              <w:rPr>
                <w:rFonts w:ascii="Times New Roman" w:eastAsia="Times New Roman" w:hAnsi="Times New Roman" w:cs="Times New Roman"/>
                <w:sz w:val="24"/>
                <w:szCs w:val="24"/>
              </w:rPr>
              <w:t>4.5%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Превођење је сегмент рада у којем новинари, студенти новинарства и средњошколци заинтересовани за новинарство у највећој мери користе АИ алате (24.1  одсто). Разлог за овакав резултат могла би бити чињеница да је превођење најједноставнији задатак који се може обавити путем вештачке интелигенције. Због тога је вероватно и најмањи број испитаника одговорио да ВИ користи за аутоматско генерисање одговора и аутоматизацију задатака (по 4,5 одсто), који неретко захтевају напредније ВИ знање. Други разлог могла би бити чињеница да испитаници нису знали шта све ове две функције подразумевају.</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 xml:space="preserve">Превођење прати проналажење информација и прикупљање података (за које се определило 19,9 одсто), а затим аутоматска транскрипција (за коју се определило 19,1 одсто испитаника). Вештачка интелигенција од велике корсти је редакцијама за проналажење информација и добијање одговора путем четботова, али и за претварање снимљеног аудио или видео разговора у текст (путем алата за транскрипцију). Тако новинари ВИ алате примењују прикиком претраге документације и интернета, али и интервјуа, што значи да им вештачка интелигенција олакшава основне начине прикупљања података. </w:t>
      </w:r>
    </w:p>
    <w:p w:rsidR="00031D7D" w:rsidRDefault="00031D7D" w:rsidP="006C6937">
      <w:pPr>
        <w:spacing w:after="0" w:line="360" w:lineRule="auto"/>
        <w:rPr>
          <w:rFonts w:ascii="Times New Roman" w:eastAsia="Times New Roman" w:hAnsi="Times New Roman" w:cs="Times New Roman"/>
          <w:sz w:val="24"/>
          <w:szCs w:val="24"/>
          <w:lang w:val="sr-Latn-RS"/>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Latn-RS"/>
        </w:rPr>
        <w:t>Које АИ алате користите или сте користили у свом новинарском раду или студирању? (могуће је одабрати више одговора)</w:t>
      </w:r>
    </w:p>
    <w:tbl>
      <w:tblPr>
        <w:tblW w:w="10790" w:type="dxa"/>
        <w:tblCellSpacing w:w="1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8"/>
        <w:gridCol w:w="910"/>
        <w:gridCol w:w="1448"/>
        <w:gridCol w:w="1239"/>
        <w:gridCol w:w="1188"/>
        <w:gridCol w:w="1262"/>
        <w:gridCol w:w="1156"/>
        <w:gridCol w:w="1002"/>
        <w:gridCol w:w="1207"/>
      </w:tblGrid>
      <w:tr w:rsidR="00031D7D" w:rsidTr="00031D7D">
        <w:trPr>
          <w:trHeight w:val="124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Софтвери за препознавање говора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АИ алати за анализу података</w:t>
            </w:r>
          </w:p>
        </w:tc>
        <w:tc>
          <w:tcPr>
            <w:tcW w:w="141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Алати за аутоматску транскрипцију</w:t>
            </w:r>
          </w:p>
        </w:tc>
        <w:tc>
          <w:tcPr>
            <w:tcW w:w="85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АИ алати за генерисање и обраду фотографија и видео снимака</w:t>
            </w:r>
          </w:p>
        </w:tc>
        <w:tc>
          <w:tcPr>
            <w:tcW w:w="113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АИ алати за генерисање текстуалног садржаја</w:t>
            </w:r>
          </w:p>
        </w:tc>
        <w:tc>
          <w:tcPr>
            <w:tcW w:w="129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Четботови за генерисање идеја</w:t>
            </w:r>
          </w:p>
        </w:tc>
        <w:tc>
          <w:tcPr>
            <w:tcW w:w="117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АИ алати за превођење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АИ алати за проверу чињеница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Никад нисам користио/ла АИ алате</w:t>
            </w:r>
          </w:p>
        </w:tc>
      </w:tr>
      <w:tr w:rsidR="00031D7D" w:rsidTr="00031D7D">
        <w:trPr>
          <w:trHeight w:val="509"/>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5.7%</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22.9%</w:t>
            </w:r>
          </w:p>
        </w:tc>
        <w:tc>
          <w:tcPr>
            <w:tcW w:w="1414" w:type="dxa"/>
          </w:tcPr>
          <w:p w:rsidR="00031D7D" w:rsidRDefault="00031D7D" w:rsidP="006C6937">
            <w:pPr>
              <w:spacing w:after="0" w:line="360" w:lineRule="auto"/>
              <w:jc w:val="center"/>
            </w:pPr>
            <w:r>
              <w:rPr>
                <w:rFonts w:ascii="Times New Roman" w:eastAsia="Times New Roman" w:hAnsi="Times New Roman" w:cs="Times New Roman"/>
                <w:sz w:val="24"/>
                <w:szCs w:val="24"/>
              </w:rPr>
              <w:t>26.4%</w:t>
            </w:r>
          </w:p>
        </w:tc>
        <w:tc>
          <w:tcPr>
            <w:tcW w:w="854" w:type="dxa"/>
          </w:tcPr>
          <w:p w:rsidR="00031D7D" w:rsidRDefault="00031D7D" w:rsidP="006C6937">
            <w:pPr>
              <w:spacing w:after="0" w:line="360" w:lineRule="auto"/>
              <w:jc w:val="center"/>
            </w:pPr>
            <w:r>
              <w:rPr>
                <w:rFonts w:ascii="Times New Roman" w:eastAsia="Times New Roman" w:hAnsi="Times New Roman" w:cs="Times New Roman"/>
                <w:sz w:val="24"/>
                <w:szCs w:val="24"/>
              </w:rPr>
              <w:t>21.9%</w:t>
            </w:r>
          </w:p>
        </w:tc>
        <w:tc>
          <w:tcPr>
            <w:tcW w:w="1137" w:type="dxa"/>
          </w:tcPr>
          <w:p w:rsidR="00031D7D" w:rsidRDefault="00031D7D" w:rsidP="006C6937">
            <w:pPr>
              <w:spacing w:after="0" w:line="360" w:lineRule="auto"/>
              <w:jc w:val="center"/>
            </w:pPr>
            <w:r>
              <w:rPr>
                <w:rFonts w:ascii="Times New Roman" w:eastAsia="Times New Roman" w:hAnsi="Times New Roman" w:cs="Times New Roman"/>
                <w:sz w:val="24"/>
                <w:szCs w:val="24"/>
              </w:rPr>
              <w:t>20.7%</w:t>
            </w:r>
          </w:p>
        </w:tc>
        <w:tc>
          <w:tcPr>
            <w:tcW w:w="1292" w:type="dxa"/>
          </w:tcPr>
          <w:p w:rsidR="00031D7D" w:rsidRDefault="00031D7D" w:rsidP="006C6937">
            <w:pPr>
              <w:spacing w:after="0" w:line="360" w:lineRule="auto"/>
              <w:jc w:val="center"/>
            </w:pPr>
            <w:r>
              <w:rPr>
                <w:rFonts w:ascii="Times New Roman" w:eastAsia="Times New Roman" w:hAnsi="Times New Roman" w:cs="Times New Roman"/>
                <w:sz w:val="24"/>
                <w:szCs w:val="24"/>
              </w:rPr>
              <w:t>28.4%</w:t>
            </w:r>
          </w:p>
        </w:tc>
        <w:tc>
          <w:tcPr>
            <w:tcW w:w="1175" w:type="dxa"/>
          </w:tcPr>
          <w:p w:rsidR="00031D7D" w:rsidRDefault="00031D7D" w:rsidP="006C6937">
            <w:pPr>
              <w:spacing w:after="0" w:line="360" w:lineRule="auto"/>
              <w:jc w:val="center"/>
            </w:pPr>
            <w:r>
              <w:rPr>
                <w:rFonts w:ascii="Times New Roman" w:eastAsia="Times New Roman" w:hAnsi="Times New Roman" w:cs="Times New Roman"/>
                <w:sz w:val="24"/>
                <w:szCs w:val="24"/>
              </w:rPr>
              <w:t>33.9%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9.5%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9.9%</w:t>
            </w:r>
          </w:p>
        </w:tc>
      </w:tr>
    </w:tbl>
    <w:p w:rsidR="00031D7D" w:rsidRDefault="00031D7D" w:rsidP="006C6937">
      <w:pPr>
        <w:spacing w:after="0" w:line="360" w:lineRule="auto"/>
        <w:rPr>
          <w:rFonts w:ascii="Times New Roman" w:eastAsia="Times New Roman" w:hAnsi="Times New Roman" w:cs="Times New Roman"/>
          <w:sz w:val="24"/>
          <w:szCs w:val="24"/>
          <w:lang w:val="sr-Latn-RS"/>
        </w:rPr>
      </w:pPr>
    </w:p>
    <w:p w:rsidR="00031D7D" w:rsidRDefault="00031D7D" w:rsidP="006C6937">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sr-Latn-RS"/>
        </w:rPr>
        <w:t xml:space="preserve">Одговори новинара, студената новинарства и средњошколаца заинтересованих за новинарство показали су да они у већој мери користе генеративне него аналитичке (традиционалне) АИ алате. То значи да они у већој мери користе АИ алате за генерисање новог садржаја, идеја и превођење у духу језика, а у мањој алате који препознају трендове, анализирају податке, проверавају чињенице и претварају једну форму у другу. Они у највећој мери користе алате за превођење (33,9 одсто), што је већ образложено њиховом једноставношћу и приступачношћу алата који се углавном користе за ову намену. За превођење се користе генеративни модели, јер ВИ преводи текстове у духу језика неке заједнице, а не пребацујући реч по реч у одговарајући језик. Као што преводиоци стварају сасвим ново уметничко дело у односу на оригинал, тако и ВИ алати превођењем креирају сасвим нови садржај, због чега се класификују у генеративне моделе. Четботови за генерисање који заузимају друго место по учесталости примене, јер се за њих определило 28,4 одсто испитаника, такође се уврштају у генеративне ВИ алате, због тога </w:t>
      </w:r>
      <w:r>
        <w:rPr>
          <w:rFonts w:ascii="Times New Roman" w:eastAsia="Times New Roman" w:hAnsi="Times New Roman" w:cs="Times New Roman"/>
          <w:sz w:val="24"/>
          <w:szCs w:val="24"/>
          <w:lang w:val="sr-Latn-RS"/>
        </w:rPr>
        <w:lastRenderedPageBreak/>
        <w:t>што дају корисницима сасвим нове идеје. Алати за аутоматску транскрипцију заузимају тек треће место иако их, на пример, у упитнику Ројтерсовог института за студије новинарства испитанцији издвајају као најкорисније. Разлог би могла бити недовољна прилагођеност ових језицима анкетираних.</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p w:rsidR="00031D7D" w:rsidRPr="00BC4A06" w:rsidRDefault="00031D7D" w:rsidP="006C6937">
      <w:pPr>
        <w:pStyle w:val="ListParagraph"/>
        <w:numPr>
          <w:ilvl w:val="0"/>
          <w:numId w:val="1"/>
        </w:numPr>
        <w:spacing w:before="100" w:beforeAutospacing="1"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оцењујете тренутни утицај вештачке интелигенције на новинарство?</w:t>
      </w:r>
    </w:p>
    <w:p w:rsidR="00031D7D" w:rsidRPr="00BC4A06" w:rsidRDefault="00031D7D" w:rsidP="006C6937">
      <w:pPr>
        <w:spacing w:before="100" w:beforeAutospacing="1"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sr-Latn-RS" w:eastAsia="sr-Latn-RS"/>
        </w:rPr>
        <w:drawing>
          <wp:inline distT="0" distB="0" distL="0" distR="0" wp14:anchorId="7D506710" wp14:editId="108ECA80">
            <wp:extent cx="6286500" cy="351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ta 5.jpg"/>
                    <pic:cNvPicPr/>
                  </pic:nvPicPr>
                  <pic:blipFill>
                    <a:blip r:embed="rId14">
                      <a:extLst>
                        <a:ext uri="{28A0092B-C50C-407E-A947-70E740481C1C}">
                          <a14:useLocalDpi xmlns:a14="http://schemas.microsoft.com/office/drawing/2010/main" val="0"/>
                        </a:ext>
                      </a:extLst>
                    </a:blip>
                    <a:stretch>
                      <a:fillRect/>
                    </a:stretch>
                  </pic:blipFill>
                  <pic:spPr>
                    <a:xfrm>
                      <a:off x="0" y="0"/>
                      <a:ext cx="6286500" cy="3511550"/>
                    </a:xfrm>
                    <a:prstGeom prst="rect">
                      <a:avLst/>
                    </a:prstGeom>
                  </pic:spPr>
                </pic:pic>
              </a:graphicData>
            </a:graphic>
          </wp:inline>
        </w:drawing>
      </w:r>
    </w:p>
    <w:p w:rsidR="00031D7D" w:rsidRPr="00BC4A06" w:rsidRDefault="00031D7D" w:rsidP="006C6937">
      <w:pPr>
        <w:pStyle w:val="ListParagraph"/>
        <w:spacing w:before="100" w:beforeAutospacing="1" w:after="0" w:line="360" w:lineRule="auto"/>
        <w:jc w:val="center"/>
        <w:outlineLvl w:val="2"/>
        <w:rPr>
          <w:rFonts w:ascii="Times New Roman" w:eastAsia="Times New Roman" w:hAnsi="Times New Roman" w:cs="Times New Roman"/>
          <w:b/>
          <w:bCs/>
          <w:i/>
          <w:sz w:val="24"/>
          <w:szCs w:val="24"/>
        </w:rPr>
      </w:pPr>
      <w:r w:rsidRPr="00BC4A06">
        <w:rPr>
          <w:rFonts w:ascii="Times New Roman" w:eastAsia="Times New Roman" w:hAnsi="Times New Roman" w:cs="Times New Roman"/>
          <w:b/>
          <w:bCs/>
          <w:i/>
          <w:sz w:val="24"/>
          <w:szCs w:val="24"/>
        </w:rPr>
        <w:t>Графикон 6: Процена утицаја ВИ на новинарство</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tbl>
      <w:tblPr>
        <w:tblW w:w="863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7"/>
        <w:gridCol w:w="1443"/>
        <w:gridCol w:w="1378"/>
        <w:gridCol w:w="1279"/>
        <w:gridCol w:w="1476"/>
        <w:gridCol w:w="1455"/>
      </w:tblGrid>
      <w:tr w:rsidR="00031D7D" w:rsidTr="00031D7D">
        <w:trPr>
          <w:trHeight w:val="356"/>
          <w:tblHeader/>
          <w:tblCellSpacing w:w="15" w:type="dxa"/>
        </w:trPr>
        <w:tc>
          <w:tcPr>
            <w:tcW w:w="156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Веома негативно</w:t>
            </w:r>
          </w:p>
        </w:tc>
        <w:tc>
          <w:tcPr>
            <w:tcW w:w="141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Негативно</w:t>
            </w:r>
          </w:p>
        </w:tc>
        <w:tc>
          <w:tcPr>
            <w:tcW w:w="134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Неутрално</w:t>
            </w:r>
          </w:p>
        </w:tc>
        <w:tc>
          <w:tcPr>
            <w:tcW w:w="124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Позитивно</w:t>
            </w:r>
          </w:p>
        </w:tc>
        <w:tc>
          <w:tcPr>
            <w:tcW w:w="14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В</w:t>
            </w:r>
            <w:r>
              <w:rPr>
                <w:rFonts w:ascii="Times New Roman" w:eastAsia="Times New Roman" w:hAnsi="Times New Roman" w:cs="Times New Roman"/>
                <w:b/>
                <w:bCs/>
                <w:sz w:val="24"/>
                <w:szCs w:val="24"/>
                <w:lang w:val="sr-Latn-RS"/>
              </w:rPr>
              <w:t>еома позитивно</w:t>
            </w:r>
          </w:p>
        </w:tc>
        <w:tc>
          <w:tcPr>
            <w:tcW w:w="14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емам мишљење</w:t>
            </w:r>
          </w:p>
        </w:tc>
      </w:tr>
      <w:tr w:rsidR="00031D7D" w:rsidTr="00031D7D">
        <w:trPr>
          <w:trHeight w:val="356"/>
          <w:tblCellSpacing w:w="15" w:type="dxa"/>
        </w:trPr>
        <w:tc>
          <w:tcPr>
            <w:tcW w:w="1562" w:type="dxa"/>
          </w:tcPr>
          <w:p w:rsidR="00031D7D" w:rsidRDefault="00031D7D" w:rsidP="006C6937">
            <w:pPr>
              <w:spacing w:after="0" w:line="360" w:lineRule="auto"/>
              <w:jc w:val="center"/>
            </w:pPr>
            <w:r>
              <w:rPr>
                <w:rFonts w:ascii="Times New Roman" w:eastAsia="Times New Roman" w:hAnsi="Times New Roman" w:cs="Times New Roman"/>
                <w:sz w:val="24"/>
                <w:szCs w:val="24"/>
              </w:rPr>
              <w:t>2.7%</w:t>
            </w:r>
          </w:p>
        </w:tc>
        <w:tc>
          <w:tcPr>
            <w:tcW w:w="1413" w:type="dxa"/>
          </w:tcPr>
          <w:p w:rsidR="00031D7D" w:rsidRDefault="00031D7D" w:rsidP="006C6937">
            <w:pPr>
              <w:spacing w:after="0" w:line="360" w:lineRule="auto"/>
              <w:jc w:val="center"/>
            </w:pPr>
            <w:r>
              <w:rPr>
                <w:rFonts w:ascii="Times New Roman" w:eastAsia="Times New Roman" w:hAnsi="Times New Roman" w:cs="Times New Roman"/>
                <w:sz w:val="24"/>
                <w:szCs w:val="24"/>
              </w:rPr>
              <w:t>16.1%</w:t>
            </w:r>
          </w:p>
        </w:tc>
        <w:tc>
          <w:tcPr>
            <w:tcW w:w="1348" w:type="dxa"/>
          </w:tcPr>
          <w:p w:rsidR="00031D7D" w:rsidRDefault="00031D7D" w:rsidP="006C6937">
            <w:pPr>
              <w:spacing w:after="0" w:line="360" w:lineRule="auto"/>
              <w:jc w:val="center"/>
            </w:pPr>
            <w:r>
              <w:rPr>
                <w:rFonts w:ascii="Times New Roman" w:eastAsia="Times New Roman" w:hAnsi="Times New Roman" w:cs="Times New Roman"/>
                <w:sz w:val="24"/>
                <w:szCs w:val="24"/>
              </w:rPr>
              <w:t>44.1%</w:t>
            </w:r>
          </w:p>
        </w:tc>
        <w:tc>
          <w:tcPr>
            <w:tcW w:w="1249" w:type="dxa"/>
          </w:tcPr>
          <w:p w:rsidR="00031D7D" w:rsidRDefault="00031D7D" w:rsidP="006C6937">
            <w:pPr>
              <w:spacing w:after="0" w:line="360" w:lineRule="auto"/>
              <w:jc w:val="center"/>
            </w:pPr>
            <w:r>
              <w:rPr>
                <w:rFonts w:ascii="Times New Roman" w:eastAsia="Times New Roman" w:hAnsi="Times New Roman" w:cs="Times New Roman"/>
                <w:sz w:val="24"/>
                <w:szCs w:val="24"/>
              </w:rPr>
              <w:t>20.3%</w:t>
            </w:r>
          </w:p>
        </w:tc>
        <w:tc>
          <w:tcPr>
            <w:tcW w:w="1446" w:type="dxa"/>
          </w:tcPr>
          <w:p w:rsidR="00031D7D" w:rsidRDefault="00031D7D" w:rsidP="006C6937">
            <w:pPr>
              <w:spacing w:after="0" w:line="360" w:lineRule="auto"/>
              <w:jc w:val="center"/>
            </w:pPr>
            <w:r>
              <w:rPr>
                <w:rFonts w:ascii="Times New Roman" w:eastAsia="Times New Roman" w:hAnsi="Times New Roman" w:cs="Times New Roman"/>
                <w:sz w:val="24"/>
                <w:szCs w:val="24"/>
              </w:rPr>
              <w:t>2.3%</w:t>
            </w:r>
          </w:p>
        </w:tc>
        <w:tc>
          <w:tcPr>
            <w:tcW w:w="1410" w:type="dxa"/>
          </w:tcPr>
          <w:p w:rsidR="00031D7D" w:rsidRDefault="00031D7D" w:rsidP="006C6937">
            <w:pPr>
              <w:spacing w:after="0" w:line="360" w:lineRule="auto"/>
              <w:jc w:val="center"/>
            </w:pPr>
            <w:r>
              <w:rPr>
                <w:rFonts w:ascii="Times New Roman" w:eastAsia="Times New Roman" w:hAnsi="Times New Roman" w:cs="Times New Roman"/>
                <w:sz w:val="24"/>
                <w:szCs w:val="24"/>
              </w:rPr>
              <w:t>14.5%</w:t>
            </w:r>
          </w:p>
        </w:tc>
      </w:tr>
    </w:tbl>
    <w:p w:rsidR="00031D7D" w:rsidRDefault="00031D7D" w:rsidP="006C6937">
      <w:pPr>
        <w:pStyle w:val="NormalWeb"/>
        <w:spacing w:before="0" w:after="0" w:line="360" w:lineRule="auto"/>
        <w:rPr>
          <w:lang w:val="sr-Latn-RS"/>
        </w:rPr>
      </w:pPr>
      <w:r>
        <w:rPr>
          <w:lang w:val="sr-Latn-RS"/>
        </w:rPr>
        <w:t xml:space="preserve">Већина испитаника оценила је утицај ВИ на новинарство као неутралан (44,1 одсто), док је 20,3 одсто испитаника оценило утицај ВИ као позитиван, а 16,1 одсто као негатиан. Испитаници који су утицај оценили као неутралан сматрали су да је ВИ на новинарство истовремено утиче позитивно и негативно. С друге стране, 14,5 одсто навело је да нема мишљење о овој теми. </w:t>
      </w:r>
      <w:r>
        <w:rPr>
          <w:lang w:val="sr-Latn-RS"/>
        </w:rPr>
        <w:lastRenderedPageBreak/>
        <w:t>Мишљења о драстичном утицају ВИ имало је само 5 одсто испитаника - од којих је 2,7 одсто утицај ВИ на новинарство оценило као јако негативан, а 2,3 одсто  као јако позитиван.</w:t>
      </w:r>
    </w:p>
    <w:p w:rsidR="00031D7D" w:rsidRDefault="00031D7D" w:rsidP="006C6937">
      <w:pPr>
        <w:pStyle w:val="NormalWeb"/>
        <w:spacing w:before="0" w:after="0" w:line="360" w:lineRule="auto"/>
      </w:pPr>
      <w:r>
        <w:t>Студенти новинарства (57,1</w:t>
      </w:r>
      <w:r>
        <w:rPr>
          <w:lang w:val="sr-Latn-RS"/>
        </w:rPr>
        <w:t xml:space="preserve"> одсто</w:t>
      </w:r>
      <w:r>
        <w:t>) и средњошколци (64,3</w:t>
      </w:r>
      <w:r>
        <w:rPr>
          <w:lang w:val="sr-Latn-RS"/>
        </w:rPr>
        <w:t xml:space="preserve"> одсто</w:t>
      </w:r>
      <w:r>
        <w:t xml:space="preserve">) најчешће заузимају неутралан став о утицају АИ, док новинари (25,3%) чешће виде утицај </w:t>
      </w:r>
      <w:r>
        <w:rPr>
          <w:lang w:val="sr-Latn-RS"/>
        </w:rPr>
        <w:t>В</w:t>
      </w:r>
      <w:r>
        <w:t>И као позитиван.</w:t>
      </w:r>
    </w:p>
    <w:p w:rsidR="00031D7D" w:rsidRDefault="00031D7D" w:rsidP="006C6937">
      <w:pPr>
        <w:pStyle w:val="NormalWeb"/>
        <w:spacing w:before="0" w:after="0" w:line="360" w:lineRule="auto"/>
      </w:pPr>
      <w:r>
        <w:rPr>
          <w:lang w:val="sr-Latn-RS"/>
        </w:rPr>
        <w:t>Када се упореде испитаници са различитим нивоима технолошке писмености, разлика у процени утицаја ВИ на новинарство је упадљива</w:t>
      </w:r>
      <w:r>
        <w:t>. Међу испитаницима са ниском технолошком писменошћу, 30</w:t>
      </w:r>
      <w:r>
        <w:rPr>
          <w:lang w:val="sr-Latn-RS"/>
        </w:rPr>
        <w:t xml:space="preserve"> одсто њих</w:t>
      </w:r>
      <w:r>
        <w:t xml:space="preserve"> верује да </w:t>
      </w:r>
      <w:r>
        <w:rPr>
          <w:lang w:val="sr-Latn-RS"/>
        </w:rPr>
        <w:t>В</w:t>
      </w:r>
      <w:r>
        <w:t>И има веома негативан утицај, док само 2,3</w:t>
      </w:r>
      <w:r>
        <w:rPr>
          <w:lang w:val="sr-Latn-RS"/>
        </w:rPr>
        <w:t xml:space="preserve"> одсто</w:t>
      </w:r>
      <w:r>
        <w:t xml:space="preserve"> испитаника са високом писменошћу дели то мишљење. Испитаници са високом технолошком писменошћу чешће оцењују утицај </w:t>
      </w:r>
      <w:r>
        <w:rPr>
          <w:lang w:val="sr-Latn-RS"/>
        </w:rPr>
        <w:t>В</w:t>
      </w:r>
      <w:r>
        <w:t>И као неутралан (44,4</w:t>
      </w:r>
      <w:r>
        <w:rPr>
          <w:lang w:val="sr-Latn-RS"/>
        </w:rPr>
        <w:t xml:space="preserve"> одсто</w:t>
      </w:r>
      <w:r>
        <w:t>) или позитиван (21,1</w:t>
      </w:r>
      <w:r>
        <w:rPr>
          <w:lang w:val="sr-Latn-RS"/>
        </w:rPr>
        <w:t xml:space="preserve"> одсто</w:t>
      </w:r>
      <w:r>
        <w:t>)</w:t>
      </w:r>
      <w:r>
        <w:rPr>
          <w:lang w:val="sr-Latn-RS"/>
        </w:rPr>
        <w:t>. С друге стране,</w:t>
      </w:r>
      <w:r>
        <w:t xml:space="preserve"> у групи са ниском писменошћу 10</w:t>
      </w:r>
      <w:r>
        <w:rPr>
          <w:lang w:val="sr-Latn-RS"/>
        </w:rPr>
        <w:t xml:space="preserve"> одсто је</w:t>
      </w:r>
      <w:r>
        <w:t xml:space="preserve"> неутрално, а 30</w:t>
      </w:r>
      <w:r>
        <w:rPr>
          <w:lang w:val="sr-Latn-RS"/>
        </w:rPr>
        <w:t xml:space="preserve"> одсто</w:t>
      </w:r>
      <w:r>
        <w:t xml:space="preserve"> </w:t>
      </w:r>
      <w:r>
        <w:rPr>
          <w:lang w:val="sr-Latn-RS"/>
        </w:rPr>
        <w:t>сматра да је утицај В</w:t>
      </w:r>
      <w:r>
        <w:t xml:space="preserve">И </w:t>
      </w:r>
      <w:r>
        <w:rPr>
          <w:lang w:val="sr-Latn-RS"/>
        </w:rPr>
        <w:t>на новинарство</w:t>
      </w:r>
      <w:r>
        <w:t xml:space="preserve"> позитиван.</w:t>
      </w:r>
    </w:p>
    <w:p w:rsidR="00031D7D" w:rsidRDefault="00031D7D" w:rsidP="006C6937">
      <w:pPr>
        <w:pStyle w:val="NormalWeb"/>
        <w:spacing w:before="0" w:after="0" w:line="360" w:lineRule="auto"/>
        <w:rPr>
          <w:lang w:val="sr-Latn-RS"/>
        </w:rPr>
      </w:pPr>
      <w:r>
        <w:t xml:space="preserve">Перцепција утицаја </w:t>
      </w:r>
      <w:r>
        <w:rPr>
          <w:lang w:val="sr-Latn-RS"/>
        </w:rPr>
        <w:t>В</w:t>
      </w:r>
      <w:r>
        <w:t xml:space="preserve">И </w:t>
      </w:r>
      <w:r>
        <w:rPr>
          <w:lang w:val="sr-Latn-RS"/>
        </w:rPr>
        <w:t xml:space="preserve">алата </w:t>
      </w:r>
      <w:r>
        <w:t>значајно</w:t>
      </w:r>
      <w:r>
        <w:rPr>
          <w:lang w:val="sr-Latn-RS"/>
        </w:rPr>
        <w:t xml:space="preserve"> се</w:t>
      </w:r>
      <w:r>
        <w:t xml:space="preserve"> разликује и у зависности од нивоа знања о </w:t>
      </w:r>
      <w:r>
        <w:rPr>
          <w:lang w:val="sr-Latn-RS"/>
        </w:rPr>
        <w:t>вештачкој интелигенцији</w:t>
      </w:r>
      <w:r>
        <w:t xml:space="preserve">. Испитаници са ниским знањем чешће оцењују утицај </w:t>
      </w:r>
      <w:r>
        <w:rPr>
          <w:lang w:val="sr-Latn-RS"/>
        </w:rPr>
        <w:t>В</w:t>
      </w:r>
      <w:r>
        <w:t>И као негативан (21,3</w:t>
      </w:r>
      <w:r>
        <w:rPr>
          <w:lang w:val="sr-Latn-RS"/>
        </w:rPr>
        <w:t xml:space="preserve"> одсто</w:t>
      </w:r>
      <w:r>
        <w:t>) и</w:t>
      </w:r>
      <w:r>
        <w:rPr>
          <w:lang w:val="sr-Latn-RS"/>
        </w:rPr>
        <w:t>ли</w:t>
      </w:r>
      <w:r>
        <w:t xml:space="preserve"> </w:t>
      </w:r>
      <w:r>
        <w:rPr>
          <w:lang w:val="sr-Latn-RS"/>
        </w:rPr>
        <w:t xml:space="preserve">немају мишљење о овој теми </w:t>
      </w:r>
      <w:r>
        <w:t>(25,5</w:t>
      </w:r>
      <w:r>
        <w:rPr>
          <w:lang w:val="sr-Latn-RS"/>
        </w:rPr>
        <w:t xml:space="preserve"> одсто</w:t>
      </w:r>
      <w:r>
        <w:t xml:space="preserve">). Насупрот томе, особе са високим знањем чешће оцењују утицај </w:t>
      </w:r>
      <w:r>
        <w:rPr>
          <w:lang w:val="sr-Latn-RS"/>
        </w:rPr>
        <w:t>В</w:t>
      </w:r>
      <w:r>
        <w:t>И као позитиван (30,2</w:t>
      </w:r>
      <w:r>
        <w:rPr>
          <w:lang w:val="sr-Latn-RS"/>
        </w:rPr>
        <w:t xml:space="preserve"> одсто</w:t>
      </w:r>
      <w:r>
        <w:t>) или неутралан (40,7</w:t>
      </w:r>
      <w:r>
        <w:rPr>
          <w:lang w:val="sr-Latn-RS"/>
        </w:rPr>
        <w:t xml:space="preserve"> одсто</w:t>
      </w:r>
      <w:r>
        <w:t>).</w:t>
      </w:r>
      <w:r>
        <w:rPr>
          <w:lang w:val="sr-Latn-RS"/>
        </w:rPr>
        <w:t xml:space="preserve"> Парадокс је да су испитаници са вишим нивоом технолошке писмености (по самопроцени) исказали већи страх према ВИ уопште, али да су имали позитивнији став када су у питању последице ВИ на новинарство. Разлог може бити чињеница да су, иако свесни могућих ризика, упознати и са корисним аспектима вештачке интелигенције којима могу повећати ефикасност свог рада.</w:t>
      </w:r>
    </w:p>
    <w:p w:rsidR="00031D7D" w:rsidRDefault="00031D7D" w:rsidP="006C6937">
      <w:pPr>
        <w:spacing w:after="0" w:line="360" w:lineRule="auto"/>
        <w:ind w:right="540"/>
        <w:jc w:val="both"/>
        <w:rPr>
          <w:rFonts w:ascii="Times New Roman" w:eastAsia="Times New Roman" w:hAnsi="Times New Roman" w:cs="Times New Roman"/>
          <w:sz w:val="24"/>
          <w:szCs w:val="24"/>
        </w:rPr>
      </w:pPr>
    </w:p>
    <w:p w:rsidR="00031D7D" w:rsidRDefault="00031D7D" w:rsidP="006C6937">
      <w:pPr>
        <w:pStyle w:val="ListParagraph"/>
        <w:numPr>
          <w:ilvl w:val="0"/>
          <w:numId w:val="2"/>
        </w:numPr>
        <w:spacing w:after="0" w:line="360" w:lineRule="auto"/>
        <w:ind w:right="5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w:t>
      </w:r>
      <w:r>
        <w:rPr>
          <w:rFonts w:ascii="Times New Roman" w:eastAsia="Times New Roman" w:hAnsi="Times New Roman" w:cs="Times New Roman"/>
          <w:b/>
          <w:bCs/>
          <w:sz w:val="24"/>
          <w:szCs w:val="24"/>
          <w:lang w:val="sr-Latn-RS"/>
        </w:rPr>
        <w:t>а ли мислите да АИ алати могу унапредити квалитет новинарског рада?</w:t>
      </w:r>
    </w:p>
    <w:p w:rsidR="00031D7D" w:rsidRDefault="00031D7D" w:rsidP="006C6937">
      <w:pPr>
        <w:pStyle w:val="ListParagraph"/>
        <w:spacing w:after="0" w:line="360" w:lineRule="auto"/>
        <w:ind w:left="360" w:right="540"/>
        <w:jc w:val="both"/>
        <w:rPr>
          <w:rFonts w:ascii="Times New Roman" w:eastAsia="Times New Roman" w:hAnsi="Times New Roman" w:cs="Times New Roman"/>
          <w:b/>
          <w:bCs/>
          <w:sz w:val="24"/>
          <w:szCs w:val="24"/>
        </w:rPr>
      </w:pPr>
    </w:p>
    <w:tbl>
      <w:tblPr>
        <w:tblW w:w="86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0"/>
        <w:gridCol w:w="1800"/>
        <w:gridCol w:w="1800"/>
        <w:gridCol w:w="1772"/>
        <w:gridCol w:w="1462"/>
      </w:tblGrid>
      <w:tr w:rsidR="00031D7D" w:rsidTr="00031D7D">
        <w:trPr>
          <w:trHeight w:val="1933"/>
          <w:tblHeader/>
          <w:tblCellSpacing w:w="15" w:type="dxa"/>
        </w:trPr>
        <w:tc>
          <w:tcPr>
            <w:tcW w:w="175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Да, мислим да значајно могу унапредити квалитет новинарског рада</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сматрам да делимично могу унапредити квалитет новинарског рада</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мислим да не могу унапредити квалитет новинарског рада</w:t>
            </w:r>
          </w:p>
        </w:tc>
        <w:tc>
          <w:tcPr>
            <w:tcW w:w="174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не само да не могу повећати квалитет новинарског рада већ га могу и умањити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сигуран/на</w:t>
            </w:r>
          </w:p>
        </w:tc>
      </w:tr>
      <w:tr w:rsidR="00031D7D" w:rsidTr="00031D7D">
        <w:trPr>
          <w:trHeight w:val="299"/>
          <w:tblCellSpacing w:w="15" w:type="dxa"/>
        </w:trPr>
        <w:tc>
          <w:tcPr>
            <w:tcW w:w="1755" w:type="dxa"/>
          </w:tcPr>
          <w:p w:rsidR="00031D7D" w:rsidRDefault="00031D7D" w:rsidP="006C6937">
            <w:pPr>
              <w:tabs>
                <w:tab w:val="left" w:pos="585"/>
                <w:tab w:val="center" w:pos="852"/>
              </w:tabs>
              <w:spacing w:after="0" w:line="360" w:lineRule="auto"/>
            </w:pP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t>%</w:t>
            </w:r>
          </w:p>
        </w:tc>
        <w:tc>
          <w:tcPr>
            <w:tcW w:w="1770" w:type="dxa"/>
          </w:tcPr>
          <w:p w:rsidR="00031D7D" w:rsidRDefault="00031D7D" w:rsidP="006C6937">
            <w:pPr>
              <w:spacing w:after="0" w:line="360" w:lineRule="auto"/>
              <w:jc w:val="center"/>
            </w:pPr>
            <w:r>
              <w:rPr>
                <w:rFonts w:ascii="Times New Roman" w:eastAsia="Times New Roman" w:hAnsi="Times New Roman" w:cs="Times New Roman"/>
                <w:sz w:val="24"/>
                <w:szCs w:val="24"/>
              </w:rPr>
              <w:t>47.8%</w:t>
            </w:r>
          </w:p>
        </w:tc>
        <w:tc>
          <w:tcPr>
            <w:tcW w:w="1770" w:type="dxa"/>
          </w:tcPr>
          <w:p w:rsidR="00031D7D" w:rsidRDefault="00031D7D" w:rsidP="006C6937">
            <w:pPr>
              <w:spacing w:after="0" w:line="360" w:lineRule="auto"/>
              <w:jc w:val="center"/>
            </w:pPr>
            <w:r>
              <w:rPr>
                <w:rFonts w:ascii="Times New Roman" w:eastAsia="Times New Roman" w:hAnsi="Times New Roman" w:cs="Times New Roman"/>
                <w:sz w:val="24"/>
                <w:szCs w:val="24"/>
              </w:rPr>
              <w:t>12.6%</w:t>
            </w:r>
          </w:p>
        </w:tc>
        <w:tc>
          <w:tcPr>
            <w:tcW w:w="1742" w:type="dxa"/>
          </w:tcPr>
          <w:p w:rsidR="00031D7D" w:rsidRDefault="00031D7D" w:rsidP="006C6937">
            <w:pPr>
              <w:spacing w:after="0" w:line="360" w:lineRule="auto"/>
              <w:jc w:val="center"/>
            </w:pPr>
            <w:r>
              <w:rPr>
                <w:rFonts w:ascii="Times New Roman" w:eastAsia="Times New Roman" w:hAnsi="Times New Roman" w:cs="Times New Roman"/>
                <w:sz w:val="24"/>
                <w:szCs w:val="24"/>
              </w:rPr>
              <w:t>9.5%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13%</w:t>
            </w:r>
          </w:p>
        </w:tc>
      </w:tr>
    </w:tbl>
    <w:p w:rsidR="00031D7D" w:rsidRDefault="00031D7D" w:rsidP="006C6937">
      <w:pPr>
        <w:pStyle w:val="NormalWeb"/>
        <w:spacing w:before="0" w:after="0" w:line="360" w:lineRule="auto"/>
      </w:pPr>
      <w:r>
        <w:t>Новинари (21,1</w:t>
      </w:r>
      <w:r>
        <w:rPr>
          <w:lang w:val="sr-Latn-RS"/>
        </w:rPr>
        <w:t xml:space="preserve"> одсто њих</w:t>
      </w:r>
      <w:r>
        <w:t xml:space="preserve">) </w:t>
      </w:r>
      <w:r>
        <w:rPr>
          <w:lang w:val="sr-Latn-RS"/>
        </w:rPr>
        <w:t xml:space="preserve">у већој мери </w:t>
      </w:r>
      <w:r>
        <w:t xml:space="preserve">верују у </w:t>
      </w:r>
      <w:r>
        <w:rPr>
          <w:lang w:val="sr-Latn-RS"/>
        </w:rPr>
        <w:t xml:space="preserve">могућност вештачке интелигенције да унапреди </w:t>
      </w:r>
      <w:r>
        <w:t>новинарств</w:t>
      </w:r>
      <w:r>
        <w:rPr>
          <w:lang w:val="sr-Latn-RS"/>
        </w:rPr>
        <w:t>о</w:t>
      </w:r>
      <w:r>
        <w:t xml:space="preserve"> у односу на студенте новинарства (8,2</w:t>
      </w:r>
      <w:r>
        <w:rPr>
          <w:lang w:val="sr-Latn-RS"/>
        </w:rPr>
        <w:t xml:space="preserve"> одсто</w:t>
      </w:r>
      <w:r>
        <w:t>) и средњошколце</w:t>
      </w:r>
      <w:r>
        <w:rPr>
          <w:lang w:val="sr-Latn-RS"/>
        </w:rPr>
        <w:t>, који потенцијал ВИ алата у овом домену уопште не виде</w:t>
      </w:r>
      <w:r>
        <w:t>.</w:t>
      </w:r>
    </w:p>
    <w:p w:rsidR="00031D7D" w:rsidRDefault="00031D7D" w:rsidP="006C6937">
      <w:pPr>
        <w:pStyle w:val="NormalWeb"/>
        <w:spacing w:before="0" w:after="0" w:line="360" w:lineRule="auto"/>
        <w:rPr>
          <w:lang w:val="sr-Latn-RS"/>
        </w:rPr>
      </w:pPr>
      <w:r>
        <w:t>Особе са високом технолошком писменошћу</w:t>
      </w:r>
      <w:r>
        <w:rPr>
          <w:lang w:val="sr-Latn-RS"/>
        </w:rPr>
        <w:t xml:space="preserve"> (по самопроцени)</w:t>
      </w:r>
      <w:r>
        <w:t xml:space="preserve"> чешће верују да </w:t>
      </w:r>
      <w:r>
        <w:rPr>
          <w:lang w:val="sr-Latn-RS"/>
        </w:rPr>
        <w:t>В</w:t>
      </w:r>
      <w:r>
        <w:t>И може делимично побољшати квалитет новинарства (50</w:t>
      </w:r>
      <w:r>
        <w:rPr>
          <w:lang w:val="sr-Latn-RS"/>
        </w:rPr>
        <w:t xml:space="preserve"> одсто њих</w:t>
      </w:r>
      <w:r>
        <w:t>) у поређењу са 3</w:t>
      </w:r>
      <w:r>
        <w:rPr>
          <w:lang w:val="sr-Latn-RS"/>
        </w:rPr>
        <w:t>0 одсто испитаника</w:t>
      </w:r>
      <w:r>
        <w:t xml:space="preserve"> у групи са ниском писменошћу. Несигурност је израженија у групи </w:t>
      </w:r>
      <w:r>
        <w:rPr>
          <w:lang w:val="sr-Latn-RS"/>
        </w:rPr>
        <w:t>која своју медијску писменост оцењује нижом оценом, па 30 одсто не зна да ли ВИ може унапредити квалитет новинарства. У групи која своју медијску писменост процењује као високу ову несигурност изражава само 9,6 одсто испитаника. Разлог за ове резултате је чињеница да већа технолошка писменост повећава и сигурније проматрање могућих последица вештачке интелигенције.</w:t>
      </w:r>
    </w:p>
    <w:p w:rsidR="00031D7D" w:rsidRDefault="00031D7D" w:rsidP="006C6937">
      <w:pPr>
        <w:pStyle w:val="NormalWeb"/>
        <w:spacing w:before="0" w:after="0" w:line="360" w:lineRule="auto"/>
      </w:pPr>
      <w:r>
        <w:t xml:space="preserve">Вера у способност </w:t>
      </w:r>
      <w:r>
        <w:rPr>
          <w:lang w:val="sr-Latn-RS"/>
        </w:rPr>
        <w:t>В</w:t>
      </w:r>
      <w:r>
        <w:t>И да унапреди новинарство знатно</w:t>
      </w:r>
      <w:r>
        <w:rPr>
          <w:lang w:val="sr-Latn-RS"/>
        </w:rPr>
        <w:t xml:space="preserve"> је</w:t>
      </w:r>
      <w:r>
        <w:t xml:space="preserve"> јача међу онима са високим знањем о </w:t>
      </w:r>
      <w:r>
        <w:rPr>
          <w:lang w:val="sr-Latn-RS"/>
        </w:rPr>
        <w:t>В</w:t>
      </w:r>
      <w:r>
        <w:t>И</w:t>
      </w:r>
      <w:r>
        <w:rPr>
          <w:lang w:val="sr-Latn-RS"/>
        </w:rPr>
        <w:t xml:space="preserve">, па </w:t>
      </w:r>
      <w:r>
        <w:t>23,7</w:t>
      </w:r>
      <w:r>
        <w:rPr>
          <w:lang w:val="sr-Latn-RS"/>
        </w:rPr>
        <w:t xml:space="preserve"> одсто њих сматра да ВИ може да унапреди новинарство.</w:t>
      </w:r>
      <w:r>
        <w:t xml:space="preserve"> </w:t>
      </w:r>
      <w:r>
        <w:rPr>
          <w:lang w:val="sr-Latn-RS"/>
        </w:rPr>
        <w:t>Много је мање испитаника који имају оваква оптимистична гледишта у групи са нижим нивоом знања о ВИ</w:t>
      </w:r>
      <w:r>
        <w:t xml:space="preserve"> (10,6</w:t>
      </w:r>
      <w:r>
        <w:rPr>
          <w:lang w:val="sr-Latn-RS"/>
        </w:rPr>
        <w:t xml:space="preserve"> одсто</w:t>
      </w:r>
      <w:r>
        <w:t>). Несигурност је израженија у групи са ниским знањем о АИ</w:t>
      </w:r>
      <w:r>
        <w:rPr>
          <w:lang w:val="sr-Latn-RS"/>
        </w:rPr>
        <w:t xml:space="preserve">, па је </w:t>
      </w:r>
      <w:r>
        <w:t>22,3</w:t>
      </w:r>
      <w:r>
        <w:rPr>
          <w:lang w:val="sr-Latn-RS"/>
        </w:rPr>
        <w:t xml:space="preserve"> одсто испитаника изразило несигурност у последице вештачке интелигенције</w:t>
      </w:r>
      <w:r>
        <w:t xml:space="preserve"> у односу на 4,7</w:t>
      </w:r>
      <w:r>
        <w:rPr>
          <w:lang w:val="sr-Latn-RS"/>
        </w:rPr>
        <w:t xml:space="preserve"> одсто</w:t>
      </w:r>
      <w:r>
        <w:t xml:space="preserve"> у групи са високим знањем.</w:t>
      </w:r>
    </w:p>
    <w:p w:rsidR="00031D7D" w:rsidRDefault="00031D7D" w:rsidP="006C6937">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Мушкарци (20,7</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xml:space="preserve"> су</w:t>
      </w:r>
      <w:r>
        <w:rPr>
          <w:rFonts w:ascii="Times New Roman" w:eastAsia="SimSun" w:hAnsi="Times New Roman" w:cs="Times New Roman"/>
          <w:sz w:val="24"/>
          <w:szCs w:val="24"/>
        </w:rPr>
        <w:t xml:space="preserve"> склонији веровању да </w:t>
      </w:r>
      <w:r>
        <w:rPr>
          <w:rFonts w:ascii="Times New Roman" w:eastAsia="SimSun" w:hAnsi="Times New Roman" w:cs="Times New Roman"/>
          <w:sz w:val="24"/>
          <w:szCs w:val="24"/>
          <w:lang w:val="sr-Latn-RS"/>
        </w:rPr>
        <w:t>В</w:t>
      </w:r>
      <w:r>
        <w:rPr>
          <w:rFonts w:ascii="Times New Roman" w:eastAsia="SimSun" w:hAnsi="Times New Roman" w:cs="Times New Roman"/>
          <w:sz w:val="24"/>
          <w:szCs w:val="24"/>
        </w:rPr>
        <w:t>И може значајно побољшати квалитет новинарства у поређењу са женама (14,9</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w:t>
      </w:r>
    </w:p>
    <w:p w:rsidR="00031D7D" w:rsidRDefault="00031D7D" w:rsidP="006C6937">
      <w:pPr>
        <w:spacing w:line="360" w:lineRule="auto"/>
        <w:rPr>
          <w:rFonts w:ascii="Times New Roman" w:eastAsia="SimSun" w:hAnsi="Times New Roman" w:cs="Times New Roman"/>
          <w:sz w:val="24"/>
          <w:szCs w:val="24"/>
        </w:rPr>
      </w:pPr>
    </w:p>
    <w:p w:rsidR="00031D7D" w:rsidRDefault="00031D7D" w:rsidP="006C6937">
      <w:pPr>
        <w:spacing w:line="360" w:lineRule="auto"/>
        <w:rPr>
          <w:rFonts w:ascii="Times New Roman" w:eastAsia="SimSun" w:hAnsi="Times New Roman" w:cs="Times New Roman"/>
          <w:sz w:val="24"/>
          <w:szCs w:val="24"/>
        </w:rPr>
      </w:pPr>
    </w:p>
    <w:p w:rsidR="00031D7D" w:rsidRDefault="00031D7D" w:rsidP="006C6937">
      <w:pPr>
        <w:spacing w:line="360" w:lineRule="auto"/>
        <w:rPr>
          <w:rFonts w:ascii="Times New Roman" w:eastAsia="SimSun" w:hAnsi="Times New Roman" w:cs="Times New Roman"/>
          <w:sz w:val="24"/>
          <w:szCs w:val="24"/>
        </w:rPr>
      </w:pPr>
    </w:p>
    <w:p w:rsidR="00031D7D" w:rsidRDefault="00031D7D" w:rsidP="006C6937">
      <w:pPr>
        <w:spacing w:line="360" w:lineRule="auto"/>
        <w:rPr>
          <w:rFonts w:ascii="Times New Roman" w:eastAsia="Times New Roman" w:hAnsi="Times New Roman" w:cs="Times New Roman"/>
          <w:sz w:val="24"/>
          <w:szCs w:val="24"/>
        </w:rPr>
      </w:pPr>
    </w:p>
    <w:p w:rsidR="00031D7D" w:rsidRPr="00BC4A06" w:rsidRDefault="00031D7D" w:rsidP="006C6937">
      <w:pPr>
        <w:pStyle w:val="ListParagraph"/>
        <w:numPr>
          <w:ilvl w:val="0"/>
          <w:numId w:val="1"/>
        </w:numPr>
        <w:spacing w:before="100" w:beforeAutospacing="1" w:after="100" w:afterAutospacing="1" w:line="360" w:lineRule="auto"/>
        <w:ind w:right="-450"/>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Који аспекти новинарства би могли имати највише користи од вештачке интелигенције?</w:t>
      </w:r>
    </w:p>
    <w:p w:rsidR="00031D7D" w:rsidRDefault="00031D7D" w:rsidP="006C6937">
      <w:pPr>
        <w:pStyle w:val="ListParagraph"/>
        <w:spacing w:before="100" w:beforeAutospacing="1" w:after="100" w:afterAutospacing="1" w:line="360" w:lineRule="auto"/>
        <w:ind w:left="0" w:right="-450"/>
        <w:outlineLvl w:val="2"/>
        <w:rPr>
          <w:rFonts w:ascii="Times New Roman" w:eastAsia="Times New Roman" w:hAnsi="Times New Roman" w:cs="Times New Roman"/>
          <w:b/>
          <w:bCs/>
          <w:sz w:val="24"/>
          <w:szCs w:val="24"/>
        </w:rPr>
      </w:pPr>
    </w:p>
    <w:p w:rsidR="00031D7D" w:rsidRDefault="00031D7D" w:rsidP="006C6937">
      <w:pPr>
        <w:pStyle w:val="ListParagraph"/>
        <w:spacing w:before="100" w:beforeAutospacing="1" w:after="100" w:afterAutospacing="1" w:line="360" w:lineRule="auto"/>
        <w:ind w:left="0" w:right="-450"/>
        <w:outlineLvl w:val="2"/>
        <w:rPr>
          <w:rFonts w:ascii="Times New Roman" w:eastAsia="Times New Roman" w:hAnsi="Times New Roman" w:cs="Times New Roman"/>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5"/>
        <w:gridCol w:w="1846"/>
        <w:gridCol w:w="1441"/>
        <w:gridCol w:w="1569"/>
        <w:gridCol w:w="2036"/>
        <w:gridCol w:w="743"/>
      </w:tblGrid>
      <w:tr w:rsidR="00031D7D" w:rsidTr="00031D7D">
        <w:trPr>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И</w:t>
            </w:r>
            <w:r>
              <w:rPr>
                <w:rFonts w:ascii="Times New Roman" w:eastAsia="Times New Roman" w:hAnsi="Times New Roman" w:cs="Times New Roman"/>
                <w:b/>
                <w:bCs/>
                <w:sz w:val="24"/>
                <w:szCs w:val="24"/>
                <w:lang w:val="sr-Latn-RS"/>
              </w:rPr>
              <w:t>страживачко новинарство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Брза производња вести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Анализа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Креирање садржаја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ијдан аспект не би имао користи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14.8%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33.7%</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24.1%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16.8%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7.9%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2.7%</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Pr="00DE7D93" w:rsidRDefault="00031D7D" w:rsidP="006C6937">
      <w:pPr>
        <w:spacing w:after="0" w:line="360" w:lineRule="auto"/>
        <w:jc w:val="center"/>
        <w:rPr>
          <w:rFonts w:ascii="Times New Roman" w:eastAsia="Times New Roman" w:hAnsi="Times New Roman" w:cs="Times New Roman"/>
          <w:b/>
          <w:i/>
          <w:sz w:val="24"/>
          <w:szCs w:val="24"/>
          <w:lang w:val="sr-Latn-RS"/>
        </w:rPr>
      </w:pPr>
      <w:r w:rsidRPr="00DE7D93">
        <w:rPr>
          <w:rFonts w:ascii="Times New Roman" w:eastAsia="Times New Roman" w:hAnsi="Times New Roman" w:cs="Times New Roman"/>
          <w:b/>
          <w:bCs/>
          <w:i/>
          <w:noProof/>
          <w:sz w:val="24"/>
          <w:szCs w:val="24"/>
          <w:lang w:val="sr-Latn-RS" w:eastAsia="sr-Latn-RS"/>
        </w:rPr>
        <w:drawing>
          <wp:inline distT="0" distB="0" distL="0" distR="0" wp14:anchorId="50FB4360" wp14:editId="5254A087">
            <wp:extent cx="5410200"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6.jpg"/>
                    <pic:cNvPicPr/>
                  </pic:nvPicPr>
                  <pic:blipFill>
                    <a:blip r:embed="rId15">
                      <a:extLst>
                        <a:ext uri="{28A0092B-C50C-407E-A947-70E740481C1C}">
                          <a14:useLocalDpi xmlns:a14="http://schemas.microsoft.com/office/drawing/2010/main" val="0"/>
                        </a:ext>
                      </a:extLst>
                    </a:blip>
                    <a:stretch>
                      <a:fillRect/>
                    </a:stretch>
                  </pic:blipFill>
                  <pic:spPr>
                    <a:xfrm>
                      <a:off x="0" y="0"/>
                      <a:ext cx="5410200" cy="3390900"/>
                    </a:xfrm>
                    <a:prstGeom prst="rect">
                      <a:avLst/>
                    </a:prstGeom>
                  </pic:spPr>
                </pic:pic>
              </a:graphicData>
            </a:graphic>
          </wp:inline>
        </w:drawing>
      </w:r>
    </w:p>
    <w:p w:rsidR="00031D7D" w:rsidRPr="00DE7D93" w:rsidRDefault="00031D7D" w:rsidP="006C6937">
      <w:pPr>
        <w:spacing w:after="0" w:line="360" w:lineRule="auto"/>
        <w:jc w:val="center"/>
        <w:rPr>
          <w:rFonts w:ascii="Times New Roman" w:eastAsia="Times New Roman" w:hAnsi="Times New Roman" w:cs="Times New Roman"/>
          <w:b/>
          <w:i/>
          <w:sz w:val="24"/>
          <w:szCs w:val="24"/>
          <w:lang w:val="sr-Latn-RS"/>
        </w:rPr>
      </w:pPr>
      <w:r w:rsidRPr="00DE7D93">
        <w:rPr>
          <w:rFonts w:ascii="Times New Roman" w:eastAsia="Times New Roman" w:hAnsi="Times New Roman" w:cs="Times New Roman"/>
          <w:b/>
          <w:i/>
          <w:sz w:val="24"/>
          <w:szCs w:val="24"/>
          <w:lang w:val="sr-Latn-RS"/>
        </w:rPr>
        <w:t>Графикон 8: Аспекти новинарства који би могли имати највише користи од ВИ</w:t>
      </w:r>
    </w:p>
    <w:p w:rsidR="00031D7D" w:rsidRDefault="00031D7D" w:rsidP="006C6937">
      <w:pPr>
        <w:spacing w:after="0" w:line="360" w:lineRule="auto"/>
        <w:rPr>
          <w:rFonts w:ascii="Times New Roman" w:eastAsia="Times New Roman" w:hAnsi="Times New Roman" w:cs="Times New Roman"/>
          <w:sz w:val="24"/>
          <w:szCs w:val="24"/>
          <w:lang w:val="sr-Latn-RS"/>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lastRenderedPageBreak/>
        <w:t>Новинари, студенти новинарства и средњошколци заинтересовани за новинарство одговорили су да би вештачка интелигенција у највећој мери допринела брзој производњи вести (33,7 одсто њих). Друго место међу бенефитима ВИ заузела је анализа великих скупова података, која такође убрзава рад новинарима. Ови резултати показују да се новинари и студенти новинарства првенствено фокусирају на директне бенефите ВИ који су већ сада видљиви. То је превасходно могућност ВИ да олакша и убрза новинарски рад. Чак 16,8 одсто испитаника има позитиван однос према утицају ВИ на креирање новинарског садржаја, док 7,9 одсто употребу ВИ посматра с дозом песмизма и верује да ниједан аспект новинарства не би имао користи од ВИ.</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lang w:val="sr-Latn-RS"/>
        </w:rPr>
        <w:t>Које су, по вама, предности употребе ВИ у новинарству?</w:t>
      </w:r>
    </w:p>
    <w:tbl>
      <w:tblPr>
        <w:tblW w:w="9050" w:type="dxa"/>
        <w:tblCellSpacing w:w="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1"/>
        <w:gridCol w:w="1721"/>
        <w:gridCol w:w="1350"/>
        <w:gridCol w:w="1076"/>
        <w:gridCol w:w="1720"/>
        <w:gridCol w:w="1537"/>
        <w:gridCol w:w="1216"/>
      </w:tblGrid>
      <w:tr w:rsidR="00031D7D" w:rsidTr="00031D7D">
        <w:trPr>
          <w:trHeight w:val="1714"/>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Бржа обрада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Аутоматска транскрипција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Креативна помоћ у генерисању идеја и писању</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Већа тачност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Већа продуктивност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Тачност података и провера информација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Нема предности</w:t>
            </w:r>
          </w:p>
        </w:tc>
      </w:tr>
      <w:tr w:rsidR="00031D7D" w:rsidTr="00031D7D">
        <w:trPr>
          <w:trHeight w:val="293"/>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63.1%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38.5%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30.2%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22.9%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28.8%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12.8%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6.9%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 xml:space="preserve">Будући да испитаници сматрају да би брза производња вести и анализа података могле имати највише користи од ВИ, не треба да чуди што су као највећу предност примене ВИ у новинарству издвојили брзу одбраду података. За овај одговор определила се готово трећина испитаника (63,1 одсто). Одабир осталух категорија је углавном уједначен и креће се од 20 до 30 одсто, осим за фектчекинг потенцијал, који препознаје само 12, 8 одсто испитаника. </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Latn-RS"/>
        </w:rPr>
        <w:t>Које ризике или изазове препознајете када је у питању примена вештачке интелигенције у новинарству? (могуће је одабрати више одговора)</w:t>
      </w:r>
    </w:p>
    <w:tbl>
      <w:tblPr>
        <w:tblW w:w="11048" w:type="dxa"/>
        <w:tblCellSpacing w:w="15"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1"/>
        <w:gridCol w:w="1257"/>
        <w:gridCol w:w="1175"/>
        <w:gridCol w:w="1506"/>
        <w:gridCol w:w="835"/>
        <w:gridCol w:w="1635"/>
        <w:gridCol w:w="1740"/>
        <w:gridCol w:w="1156"/>
        <w:gridCol w:w="1240"/>
        <w:gridCol w:w="733"/>
      </w:tblGrid>
      <w:tr w:rsidR="00031D7D" w:rsidTr="00031D7D">
        <w:trPr>
          <w:trHeight w:val="1195"/>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Губитак аутентичности и креативности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Непоуздано прикупљање и анализа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Неетичка примена АИ алата и злоупотребе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Претерана аутоматизација задатака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Гутитак радних места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Манипулисање подацима и дезинфирмисање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Недостатак транспарентности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Повећана зависност од технологије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Умањен диверзитет у новинарству</w:t>
            </w:r>
          </w:p>
        </w:tc>
        <w:tc>
          <w:tcPr>
            <w:tcW w:w="59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Нема ризика</w:t>
            </w:r>
          </w:p>
        </w:tc>
      </w:tr>
      <w:tr w:rsidR="00031D7D" w:rsidTr="00031D7D">
        <w:trPr>
          <w:trHeight w:val="462"/>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72.6%</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38.7%</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35.1%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27.2%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32.3%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35.1%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21.9%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44.2%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16.4%</w:t>
            </w:r>
          </w:p>
        </w:tc>
        <w:tc>
          <w:tcPr>
            <w:tcW w:w="592" w:type="dxa"/>
          </w:tcPr>
          <w:p w:rsidR="00031D7D" w:rsidRDefault="00031D7D" w:rsidP="006C6937">
            <w:pPr>
              <w:spacing w:after="0" w:line="360" w:lineRule="auto"/>
              <w:jc w:val="center"/>
            </w:pPr>
            <w:r>
              <w:rPr>
                <w:rFonts w:ascii="Times New Roman" w:eastAsia="Times New Roman" w:hAnsi="Times New Roman" w:cs="Times New Roman"/>
                <w:sz w:val="24"/>
                <w:szCs w:val="24"/>
              </w:rPr>
              <w:t>1.8%</w:t>
            </w:r>
          </w:p>
        </w:tc>
      </w:tr>
    </w:tbl>
    <w:p w:rsidR="00031D7D" w:rsidRDefault="00031D7D" w:rsidP="006C6937">
      <w:pPr>
        <w:pStyle w:val="ListParagraph"/>
        <w:spacing w:before="100" w:beforeAutospacing="1" w:after="100" w:afterAutospacing="1" w:line="360" w:lineRule="auto"/>
        <w:ind w:left="0"/>
        <w:outlineLvl w:val="2"/>
        <w:rPr>
          <w:rFonts w:ascii="Times New Roman" w:eastAsia="Times New Roman" w:hAnsi="Times New Roman" w:cs="Times New Roman"/>
          <w:b/>
          <w:bCs/>
          <w:sz w:val="24"/>
          <w:szCs w:val="24"/>
        </w:rPr>
      </w:pPr>
    </w:p>
    <w:p w:rsidR="00031D7D" w:rsidRDefault="00031D7D" w:rsidP="006C6937">
      <w:pPr>
        <w:spacing w:line="360" w:lineRule="auto"/>
        <w:rPr>
          <w:rFonts w:ascii="Times New Roman" w:hAnsi="Times New Roman" w:cs="Times New Roman"/>
          <w:sz w:val="24"/>
          <w:szCs w:val="24"/>
          <w:lang w:val="sr-Latn-RS"/>
        </w:rPr>
      </w:pPr>
      <w:r>
        <w:rPr>
          <w:rFonts w:ascii="Times New Roman" w:hAnsi="Times New Roman" w:cs="Times New Roman"/>
          <w:sz w:val="24"/>
          <w:szCs w:val="24"/>
          <w:lang w:val="sr-Latn-RS"/>
        </w:rPr>
        <w:t xml:space="preserve">Више од две трећине укупног броја испитаника је као највећи изазов у примени ВИ видела </w:t>
      </w:r>
      <w:r>
        <w:rPr>
          <w:rFonts w:ascii="Times New Roman" w:hAnsi="Times New Roman" w:cs="Times New Roman"/>
          <w:sz w:val="24"/>
          <w:szCs w:val="24"/>
        </w:rPr>
        <w:t>губитак аутентичности</w:t>
      </w:r>
      <w:r>
        <w:rPr>
          <w:rFonts w:ascii="Times New Roman" w:hAnsi="Times New Roman" w:cs="Times New Roman"/>
          <w:sz w:val="24"/>
          <w:szCs w:val="24"/>
          <w:lang w:val="sr-Latn-RS"/>
        </w:rPr>
        <w:t xml:space="preserve"> и</w:t>
      </w:r>
      <w:r>
        <w:rPr>
          <w:rFonts w:ascii="Times New Roman" w:hAnsi="Times New Roman" w:cs="Times New Roman"/>
          <w:sz w:val="24"/>
          <w:szCs w:val="24"/>
        </w:rPr>
        <w:t xml:space="preserve"> </w:t>
      </w:r>
      <w:r>
        <w:rPr>
          <w:rFonts w:ascii="Times New Roman" w:hAnsi="Times New Roman" w:cs="Times New Roman"/>
          <w:sz w:val="24"/>
          <w:szCs w:val="24"/>
          <w:lang w:val="sr-Latn-RS"/>
        </w:rPr>
        <w:t>креативности (чак 72,6 одсто).  В</w:t>
      </w:r>
      <w:r>
        <w:rPr>
          <w:rFonts w:ascii="Times New Roman" w:hAnsi="Times New Roman" w:cs="Times New Roman"/>
          <w:sz w:val="24"/>
          <w:szCs w:val="24"/>
        </w:rPr>
        <w:t xml:space="preserve">елика већина испитаника </w:t>
      </w:r>
      <w:r>
        <w:rPr>
          <w:rFonts w:ascii="Times New Roman" w:hAnsi="Times New Roman" w:cs="Times New Roman"/>
          <w:sz w:val="24"/>
          <w:szCs w:val="24"/>
          <w:lang w:val="sr-Latn-RS"/>
        </w:rPr>
        <w:t xml:space="preserve">, дакле, </w:t>
      </w:r>
      <w:r>
        <w:rPr>
          <w:rFonts w:ascii="Times New Roman" w:hAnsi="Times New Roman" w:cs="Times New Roman"/>
          <w:sz w:val="24"/>
          <w:szCs w:val="24"/>
        </w:rPr>
        <w:t xml:space="preserve">највише страхује да ће широка примена АИ алата довести до стандардизованог новинарства без </w:t>
      </w:r>
      <w:r>
        <w:rPr>
          <w:rFonts w:ascii="Times New Roman" w:hAnsi="Times New Roman" w:cs="Times New Roman"/>
          <w:sz w:val="24"/>
          <w:szCs w:val="24"/>
          <w:lang w:val="sr-Latn-RS"/>
        </w:rPr>
        <w:t xml:space="preserve">креативног ауторског </w:t>
      </w:r>
      <w:r>
        <w:rPr>
          <w:rFonts w:ascii="Times New Roman" w:hAnsi="Times New Roman" w:cs="Times New Roman"/>
          <w:sz w:val="24"/>
          <w:szCs w:val="24"/>
        </w:rPr>
        <w:t>печата.</w:t>
      </w:r>
      <w:r>
        <w:rPr>
          <w:rFonts w:ascii="Times New Roman" w:hAnsi="Times New Roman" w:cs="Times New Roman"/>
          <w:sz w:val="24"/>
          <w:szCs w:val="24"/>
          <w:lang w:val="sr-Latn-RS"/>
        </w:rPr>
        <w:t xml:space="preserve"> С друге стране, готово половина укупног броја испитаника је међу одговорима имала и повећану зависност од технологије (44,2 одсто).  Ови резултати указују на бригу да ће садржаји бити креирани </w:t>
      </w:r>
      <w:r>
        <w:rPr>
          <w:rFonts w:ascii="Times New Roman" w:hAnsi="Times New Roman" w:cs="Times New Roman"/>
          <w:sz w:val="24"/>
          <w:szCs w:val="24"/>
        </w:rPr>
        <w:t xml:space="preserve">шаблонски, да ће бити мање </w:t>
      </w:r>
      <w:r>
        <w:rPr>
          <w:rFonts w:ascii="Times New Roman" w:hAnsi="Times New Roman" w:cs="Times New Roman"/>
          <w:sz w:val="24"/>
          <w:szCs w:val="24"/>
          <w:lang w:val="sr-Latn-RS"/>
        </w:rPr>
        <w:t xml:space="preserve">одлазака на “терен” </w:t>
      </w:r>
      <w:r>
        <w:rPr>
          <w:rFonts w:ascii="Times New Roman" w:hAnsi="Times New Roman" w:cs="Times New Roman"/>
          <w:sz w:val="24"/>
          <w:szCs w:val="24"/>
        </w:rPr>
        <w:t>и да ће разноликост новинарских стилова постепено нестати, остављајући простор за уједначен и предвидљив садржај.</w:t>
      </w:r>
      <w:r>
        <w:rPr>
          <w:rFonts w:ascii="Times New Roman" w:hAnsi="Times New Roman" w:cs="Times New Roman"/>
          <w:sz w:val="24"/>
          <w:szCs w:val="24"/>
          <w:lang w:val="sr-Latn-RS"/>
        </w:rPr>
        <w:t xml:space="preserve"> Назнаке ових дугорочних изазова су већ сада видљиве у новинарској професији.</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lang w:val="sr-Latn-RS"/>
        </w:rPr>
        <w:t>Не</w:t>
      </w:r>
      <w:r>
        <w:rPr>
          <w:rFonts w:ascii="Times New Roman" w:hAnsi="Times New Roman" w:cs="Times New Roman"/>
          <w:sz w:val="24"/>
          <w:szCs w:val="24"/>
        </w:rPr>
        <w:t>поуздано прикупљање података, неетичк</w:t>
      </w:r>
      <w:r>
        <w:rPr>
          <w:rFonts w:ascii="Times New Roman" w:hAnsi="Times New Roman" w:cs="Times New Roman"/>
          <w:sz w:val="24"/>
          <w:szCs w:val="24"/>
          <w:lang w:val="sr-Latn-RS"/>
        </w:rPr>
        <w:t>а</w:t>
      </w:r>
      <w:r>
        <w:rPr>
          <w:rFonts w:ascii="Times New Roman" w:hAnsi="Times New Roman" w:cs="Times New Roman"/>
          <w:sz w:val="24"/>
          <w:szCs w:val="24"/>
        </w:rPr>
        <w:t xml:space="preserve"> употреб</w:t>
      </w:r>
      <w:r>
        <w:rPr>
          <w:rFonts w:ascii="Times New Roman" w:hAnsi="Times New Roman" w:cs="Times New Roman"/>
          <w:sz w:val="24"/>
          <w:szCs w:val="24"/>
          <w:lang w:val="sr-Latn-RS"/>
        </w:rPr>
        <w:t>а В</w:t>
      </w:r>
      <w:r>
        <w:rPr>
          <w:rFonts w:ascii="Times New Roman" w:hAnsi="Times New Roman" w:cs="Times New Roman"/>
          <w:sz w:val="24"/>
          <w:szCs w:val="24"/>
        </w:rPr>
        <w:t>И и губитак радних места</w:t>
      </w:r>
      <w:r>
        <w:rPr>
          <w:rFonts w:ascii="Times New Roman" w:hAnsi="Times New Roman" w:cs="Times New Roman"/>
          <w:sz w:val="24"/>
          <w:szCs w:val="24"/>
          <w:lang w:val="sr-Latn-RS"/>
        </w:rPr>
        <w:t xml:space="preserve"> су још неки од потенцијалних ризика за које су се новинари махом опредељивали</w:t>
      </w:r>
      <w:r>
        <w:rPr>
          <w:rFonts w:ascii="Times New Roman" w:hAnsi="Times New Roman" w:cs="Times New Roman"/>
          <w:sz w:val="24"/>
          <w:szCs w:val="24"/>
        </w:rPr>
        <w:t xml:space="preserve">. Ови резултати сугеришу потребу за регулацијом и едукацијом у вези са коришћењем </w:t>
      </w:r>
      <w:r>
        <w:rPr>
          <w:rFonts w:ascii="Times New Roman" w:hAnsi="Times New Roman" w:cs="Times New Roman"/>
          <w:sz w:val="24"/>
          <w:szCs w:val="24"/>
          <w:lang w:val="sr-Latn-RS"/>
        </w:rPr>
        <w:t>В</w:t>
      </w:r>
      <w:r>
        <w:rPr>
          <w:rFonts w:ascii="Times New Roman" w:hAnsi="Times New Roman" w:cs="Times New Roman"/>
          <w:sz w:val="24"/>
          <w:szCs w:val="24"/>
        </w:rPr>
        <w:t>И у новинарству, како би се обезбедила транспарентност, етичка примена и очувао људски фактор у стварању медијског садржаја.</w:t>
      </w:r>
    </w:p>
    <w:p w:rsidR="00031D7D" w:rsidRDefault="00031D7D" w:rsidP="006C6937">
      <w:pPr>
        <w:pStyle w:val="ListParagraph"/>
        <w:spacing w:before="100" w:beforeAutospacing="1" w:after="100" w:afterAutospacing="1" w:line="360" w:lineRule="auto"/>
        <w:ind w:left="0"/>
        <w:outlineLvl w:val="2"/>
        <w:rPr>
          <w:rFonts w:ascii="SimSun" w:eastAsia="SimSun" w:hAnsi="SimSun" w:cs="SimSu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Коју примену АИ алата сматрате најризичнијом за новинарство</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sr-Latn-RS"/>
        </w:rPr>
        <w:t xml:space="preserve"> (могуће изабрати више одговора)</w:t>
      </w:r>
    </w:p>
    <w:tbl>
      <w:tblPr>
        <w:tblW w:w="10764" w:type="dxa"/>
        <w:tblCellSpacing w:w="1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2"/>
        <w:gridCol w:w="1123"/>
        <w:gridCol w:w="908"/>
        <w:gridCol w:w="840"/>
        <w:gridCol w:w="1225"/>
        <w:gridCol w:w="988"/>
        <w:gridCol w:w="1343"/>
        <w:gridCol w:w="1173"/>
        <w:gridCol w:w="1175"/>
        <w:gridCol w:w="1056"/>
        <w:gridCol w:w="784"/>
        <w:gridCol w:w="581"/>
      </w:tblGrid>
      <w:tr w:rsidR="00031D7D" w:rsidTr="00031D7D">
        <w:trPr>
          <w:trHeight w:val="1330"/>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Генерисање текстуалног садржаја</w:t>
            </w:r>
          </w:p>
        </w:tc>
        <w:tc>
          <w:tcPr>
            <w:tcW w:w="0" w:type="auto"/>
            <w:shd w:val="clear" w:color="auto" w:fill="943634" w:themeFill="accent2" w:themeFillShade="BF"/>
            <w:vAlign w:val="center"/>
          </w:tcPr>
          <w:p w:rsidR="00031D7D" w:rsidRDefault="00031D7D" w:rsidP="006C6937">
            <w:pPr>
              <w:spacing w:after="0" w:line="360" w:lineRule="auto"/>
              <w:jc w:val="center"/>
              <w:rPr>
                <w:rFonts w:ascii="Times New Roman" w:eastAsia="Times New Roman" w:hAnsi="Times New Roman" w:cs="Times New Roman"/>
                <w:b/>
                <w:bCs/>
                <w:color w:val="FFFFFF" w:themeColor="background1"/>
                <w:sz w:val="18"/>
                <w:szCs w:val="24"/>
                <w:lang w:val="sr-Latn-RS"/>
              </w:rPr>
            </w:pPr>
            <w:r>
              <w:rPr>
                <w:rFonts w:ascii="Times New Roman" w:eastAsia="Times New Roman" w:hAnsi="Times New Roman" w:cs="Times New Roman"/>
                <w:b/>
                <w:bCs/>
                <w:color w:val="FFFFFF" w:themeColor="background1"/>
                <w:sz w:val="18"/>
                <w:szCs w:val="24"/>
                <w:lang w:val="sr-Latn-RS"/>
              </w:rPr>
              <w:t>Креирање лажних фотографија</w:t>
            </w:r>
          </w:p>
        </w:tc>
        <w:tc>
          <w:tcPr>
            <w:tcW w:w="930" w:type="dxa"/>
            <w:shd w:val="clear" w:color="auto" w:fill="943634" w:themeFill="accent2" w:themeFillShade="BF"/>
            <w:vAlign w:val="center"/>
          </w:tcPr>
          <w:p w:rsidR="00031D7D" w:rsidRDefault="00031D7D" w:rsidP="006C6937">
            <w:pPr>
              <w:spacing w:after="0" w:line="360" w:lineRule="auto"/>
              <w:jc w:val="center"/>
              <w:rPr>
                <w:rFonts w:ascii="Times New Roman" w:eastAsia="Times New Roman" w:hAnsi="Times New Roman" w:cs="Times New Roman"/>
                <w:b/>
                <w:bCs/>
                <w:color w:val="FFFFFF" w:themeColor="background1"/>
                <w:sz w:val="18"/>
                <w:szCs w:val="24"/>
                <w:lang w:val="sr-Latn-RS"/>
              </w:rPr>
            </w:pPr>
            <w:r>
              <w:rPr>
                <w:rFonts w:ascii="Times New Roman" w:eastAsia="Times New Roman" w:hAnsi="Times New Roman" w:cs="Times New Roman"/>
                <w:b/>
                <w:bCs/>
                <w:color w:val="FFFFFF" w:themeColor="background1"/>
                <w:sz w:val="18"/>
                <w:szCs w:val="24"/>
                <w:lang w:val="sr-Latn-RS"/>
              </w:rPr>
              <w:t>Креирање лажних видео снимака</w:t>
            </w:r>
          </w:p>
        </w:tc>
        <w:tc>
          <w:tcPr>
            <w:tcW w:w="93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Предлог тема и приступа у писању</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rPr>
              <w:t>П</w:t>
            </w:r>
            <w:r>
              <w:rPr>
                <w:rFonts w:ascii="Times New Roman" w:eastAsia="Times New Roman" w:hAnsi="Times New Roman" w:cs="Times New Roman"/>
                <w:b/>
                <w:bCs/>
                <w:sz w:val="18"/>
                <w:szCs w:val="24"/>
                <w:lang w:val="sr-Latn-RS"/>
              </w:rPr>
              <w:t>редвиђање популарности садржаја према предиктивној аналитици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Превођење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Транскрипција аудио или видео материјала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Аутоматско креирање коментара, описа за друштвене мреже и повратних информација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Креирање белешки за интервјуе и извештавање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Генерисање визуала и графикона</w:t>
            </w:r>
          </w:p>
        </w:tc>
        <w:tc>
          <w:tcPr>
            <w:tcW w:w="5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Ниједна примена</w:t>
            </w:r>
          </w:p>
        </w:tc>
        <w:tc>
          <w:tcPr>
            <w:tcW w:w="5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18"/>
                <w:szCs w:val="24"/>
                <w:lang w:val="sr-Latn-RS"/>
              </w:rPr>
            </w:pPr>
            <w:r>
              <w:rPr>
                <w:rFonts w:ascii="Times New Roman" w:eastAsia="Times New Roman" w:hAnsi="Times New Roman" w:cs="Times New Roman"/>
                <w:b/>
                <w:bCs/>
                <w:sz w:val="18"/>
                <w:szCs w:val="24"/>
                <w:lang w:val="sr-Latn-RS"/>
              </w:rPr>
              <w:t>Друго</w:t>
            </w:r>
          </w:p>
        </w:tc>
      </w:tr>
      <w:tr w:rsidR="00031D7D" w:rsidTr="00031D7D">
        <w:trPr>
          <w:trHeight w:val="537"/>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15.8%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22.2%</w:t>
            </w:r>
          </w:p>
        </w:tc>
        <w:tc>
          <w:tcPr>
            <w:tcW w:w="930" w:type="dxa"/>
          </w:tcPr>
          <w:p w:rsidR="00031D7D" w:rsidRDefault="00031D7D" w:rsidP="006C6937">
            <w:pPr>
              <w:spacing w:after="0" w:line="360" w:lineRule="auto"/>
              <w:jc w:val="center"/>
            </w:pPr>
            <w:r>
              <w:rPr>
                <w:rFonts w:ascii="Times New Roman" w:eastAsia="Times New Roman" w:hAnsi="Times New Roman" w:cs="Times New Roman"/>
                <w:sz w:val="24"/>
                <w:szCs w:val="24"/>
              </w:rPr>
              <w:t>39.9%</w:t>
            </w:r>
          </w:p>
        </w:tc>
        <w:tc>
          <w:tcPr>
            <w:tcW w:w="931" w:type="dxa"/>
          </w:tcPr>
          <w:p w:rsidR="00031D7D" w:rsidRDefault="00031D7D" w:rsidP="006C6937">
            <w:pPr>
              <w:spacing w:after="0" w:line="360" w:lineRule="auto"/>
              <w:jc w:val="center"/>
            </w:pPr>
            <w:r>
              <w:rPr>
                <w:rFonts w:ascii="Times New Roman" w:eastAsia="Times New Roman" w:hAnsi="Times New Roman" w:cs="Times New Roman"/>
                <w:sz w:val="24"/>
                <w:szCs w:val="24"/>
              </w:rPr>
              <w:t>5.8%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2.7%</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3.3%</w:t>
            </w:r>
          </w:p>
        </w:tc>
        <w:tc>
          <w:tcPr>
            <w:tcW w:w="550" w:type="dxa"/>
          </w:tcPr>
          <w:p w:rsidR="00031D7D" w:rsidRDefault="00031D7D" w:rsidP="006C6937">
            <w:pPr>
              <w:spacing w:after="0" w:line="360" w:lineRule="auto"/>
              <w:jc w:val="center"/>
            </w:pPr>
            <w:r>
              <w:rPr>
                <w:rFonts w:ascii="Times New Roman" w:eastAsia="Times New Roman" w:hAnsi="Times New Roman" w:cs="Times New Roman"/>
                <w:sz w:val="24"/>
                <w:szCs w:val="24"/>
              </w:rPr>
              <w:t>3.1%</w:t>
            </w:r>
          </w:p>
        </w:tc>
        <w:tc>
          <w:tcPr>
            <w:tcW w:w="510" w:type="dxa"/>
          </w:tcPr>
          <w:p w:rsidR="00031D7D" w:rsidRDefault="00031D7D" w:rsidP="006C6937">
            <w:pPr>
              <w:spacing w:after="0" w:line="360" w:lineRule="auto"/>
              <w:jc w:val="center"/>
            </w:pPr>
            <w:r>
              <w:rPr>
                <w:rFonts w:ascii="Times New Roman" w:eastAsia="Times New Roman" w:hAnsi="Times New Roman" w:cs="Times New Roman"/>
                <w:sz w:val="24"/>
                <w:szCs w:val="24"/>
              </w:rPr>
              <w:t>1%</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NormalWeb"/>
        <w:spacing w:before="0" w:after="0" w:line="360" w:lineRule="auto"/>
      </w:pPr>
      <w:r>
        <w:rPr>
          <w:lang w:val="sr-Latn-RS"/>
        </w:rPr>
        <w:t xml:space="preserve">Као најризичнију примену вештачке интелигенције у новинарству испитаници су навели </w:t>
      </w:r>
      <w:r>
        <w:t>креирање лажних мултимедијалних садржаја - посебно видео снимака (39.9</w:t>
      </w:r>
      <w:r>
        <w:rPr>
          <w:lang w:val="sr-Latn-RS"/>
        </w:rPr>
        <w:t xml:space="preserve"> одсто</w:t>
      </w:r>
      <w:r>
        <w:t xml:space="preserve">) и </w:t>
      </w:r>
      <w:r>
        <w:lastRenderedPageBreak/>
        <w:t>фотографија (22.2</w:t>
      </w:r>
      <w:r>
        <w:rPr>
          <w:lang w:val="sr-Latn-RS"/>
        </w:rPr>
        <w:t xml:space="preserve"> одсто</w:t>
      </w:r>
      <w:r>
        <w:t>). Ов</w:t>
      </w:r>
      <w:r>
        <w:rPr>
          <w:lang w:val="sr-Latn-RS"/>
        </w:rPr>
        <w:t xml:space="preserve">и подаци указују на то </w:t>
      </w:r>
      <w:r>
        <w:t xml:space="preserve">да </w:t>
      </w:r>
      <w:r>
        <w:rPr>
          <w:lang w:val="sr-Latn-RS"/>
        </w:rPr>
        <w:t>новинари, студенти новинарства и средњошколци заинтересовани за новинарство сматрају</w:t>
      </w:r>
      <w:r>
        <w:t xml:space="preserve"> </w:t>
      </w:r>
      <w:r>
        <w:rPr>
          <w:lang w:val="sr-Latn-RS"/>
        </w:rPr>
        <w:t xml:space="preserve">дипфејк највећом </w:t>
      </w:r>
      <w:r>
        <w:t>претњ</w:t>
      </w:r>
      <w:r>
        <w:rPr>
          <w:lang w:val="sr-Latn-RS"/>
        </w:rPr>
        <w:t>ом</w:t>
      </w:r>
      <w:r>
        <w:t xml:space="preserve"> за новинарску професију и интегритет информација.</w:t>
      </w:r>
    </w:p>
    <w:p w:rsidR="00031D7D" w:rsidRDefault="00031D7D" w:rsidP="006C6937">
      <w:pPr>
        <w:pStyle w:val="NormalWeb"/>
        <w:spacing w:before="0" w:after="0" w:line="360" w:lineRule="auto"/>
      </w:pPr>
      <w:r>
        <w:t>Генерисање текстуалног садржаја такође представља значајан извор забринутости (</w:t>
      </w:r>
      <w:r>
        <w:rPr>
          <w:lang w:val="sr-Latn-RS"/>
        </w:rPr>
        <w:t xml:space="preserve">за чак </w:t>
      </w:r>
      <w:r>
        <w:t>15.8</w:t>
      </w:r>
      <w:r>
        <w:rPr>
          <w:lang w:val="sr-Latn-RS"/>
        </w:rPr>
        <w:t xml:space="preserve"> одсто испитаника</w:t>
      </w:r>
      <w:r>
        <w:t>), што показује да постоји страх од аутоматизације писања, што је традиционално сматрано суштинском новинарском вештином.</w:t>
      </w:r>
    </w:p>
    <w:p w:rsidR="00031D7D" w:rsidRDefault="00031D7D" w:rsidP="006C6937">
      <w:pPr>
        <w:pStyle w:val="NormalWeb"/>
        <w:spacing w:before="0" w:after="0" w:line="360" w:lineRule="auto"/>
        <w:rPr>
          <w:lang w:val="sr-Latn-RS"/>
        </w:rPr>
      </w:pPr>
      <w:r>
        <w:rPr>
          <w:lang w:val="sr-Latn-RS"/>
        </w:rPr>
        <w:t>Иако су испитаници навели да у највећој мери користе генеративне моделе, они их истовремено виде и као највећу претњу за новинарство.</w:t>
      </w:r>
    </w:p>
    <w:p w:rsidR="00031D7D" w:rsidRDefault="00031D7D" w:rsidP="006C6937">
      <w:pPr>
        <w:pStyle w:val="NormalWeb"/>
        <w:spacing w:before="0" w:after="0" w:line="360" w:lineRule="auto"/>
      </w:pPr>
      <w:r>
        <w:t>Остале потенцијалне примене АИ показују знатно ниже вредности (од 1% до 5.8%), што сугерише да испитаници не виде алатке за подршку новинарском процесу (као што су предвиђање популарности, транскрипција, превођење или креирање белешки) као једнако проблематичне.</w:t>
      </w:r>
    </w:p>
    <w:p w:rsidR="00031D7D" w:rsidRDefault="00031D7D" w:rsidP="006C6937">
      <w:pPr>
        <w:pStyle w:val="NormalWeb"/>
        <w:spacing w:before="0" w:after="0" w:line="360" w:lineRule="auto"/>
      </w:pPr>
      <w:r>
        <w:t xml:space="preserve">Занимљиво је да 3.1% испитаника не види ниједну примену АИ као проблематичну, што указује </w:t>
      </w:r>
      <w:r>
        <w:rPr>
          <w:lang w:val="sr-Latn-RS"/>
        </w:rPr>
        <w:t xml:space="preserve">на то да мали дао испитаника </w:t>
      </w:r>
      <w:r>
        <w:t>има потпуно позитиван став према интеграцији АИ у новинарство.</w:t>
      </w:r>
    </w:p>
    <w:p w:rsidR="00031D7D" w:rsidRDefault="00031D7D" w:rsidP="006C6937">
      <w:pPr>
        <w:pStyle w:val="NormalWeb"/>
        <w:spacing w:before="0" w:after="0" w:line="360" w:lineRule="auto"/>
      </w:pPr>
      <w:r>
        <w:t>Укупна дистрибуција показује да су испитаници највише забринути због могућности АИ да фалсификује реалност кроз манипулисане визуелне садржаје, док су мање забринути због примена које би могле подржати новинаре у свакодневном раду без директног учешћа у креирању садржаја.</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w:t>
      </w:r>
      <w:r>
        <w:rPr>
          <w:rFonts w:ascii="Times New Roman" w:eastAsia="Times New Roman" w:hAnsi="Times New Roman" w:cs="Times New Roman"/>
          <w:b/>
          <w:bCs/>
          <w:sz w:val="24"/>
          <w:szCs w:val="24"/>
          <w:lang w:val="sr-Latn-RS"/>
        </w:rPr>
        <w:t>а ли мислите да ће инкорпорирање ВИ у претраживаче утицати на новинарство?</w:t>
      </w:r>
    </w:p>
    <w:tbl>
      <w:tblPr>
        <w:tblW w:w="846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7"/>
        <w:gridCol w:w="2070"/>
        <w:gridCol w:w="2235"/>
        <w:gridCol w:w="1976"/>
      </w:tblGrid>
      <w:tr w:rsidR="00031D7D" w:rsidTr="00031D7D">
        <w:trPr>
          <w:trHeight w:val="297"/>
          <w:tblHeader/>
          <w:tblCellSpacing w:w="15" w:type="dxa"/>
        </w:trPr>
        <w:tc>
          <w:tcPr>
            <w:tcW w:w="214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позитивно</w:t>
            </w:r>
          </w:p>
        </w:tc>
        <w:tc>
          <w:tcPr>
            <w:tcW w:w="20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негативно</w:t>
            </w:r>
          </w:p>
        </w:tc>
        <w:tc>
          <w:tcPr>
            <w:tcW w:w="220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 неће утицати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сигуран/на</w:t>
            </w:r>
          </w:p>
        </w:tc>
      </w:tr>
      <w:tr w:rsidR="00031D7D" w:rsidTr="00031D7D">
        <w:trPr>
          <w:trHeight w:val="297"/>
          <w:tblCellSpacing w:w="15" w:type="dxa"/>
        </w:trPr>
        <w:tc>
          <w:tcPr>
            <w:tcW w:w="2142" w:type="dxa"/>
          </w:tcPr>
          <w:p w:rsidR="00031D7D" w:rsidRDefault="00031D7D" w:rsidP="006C6937">
            <w:pPr>
              <w:spacing w:after="0" w:line="360" w:lineRule="auto"/>
              <w:jc w:val="center"/>
            </w:pPr>
            <w:r>
              <w:rPr>
                <w:rFonts w:ascii="Times New Roman" w:eastAsia="Times New Roman" w:hAnsi="Times New Roman" w:cs="Times New Roman"/>
                <w:sz w:val="24"/>
                <w:szCs w:val="24"/>
              </w:rPr>
              <w:t>24.7%</w:t>
            </w:r>
          </w:p>
        </w:tc>
        <w:tc>
          <w:tcPr>
            <w:tcW w:w="2040" w:type="dxa"/>
          </w:tcPr>
          <w:p w:rsidR="00031D7D" w:rsidRDefault="00031D7D" w:rsidP="006C6937">
            <w:pPr>
              <w:spacing w:after="0" w:line="360" w:lineRule="auto"/>
              <w:jc w:val="center"/>
            </w:pPr>
            <w:r>
              <w:rPr>
                <w:rFonts w:ascii="Times New Roman" w:eastAsia="Times New Roman" w:hAnsi="Times New Roman" w:cs="Times New Roman"/>
                <w:sz w:val="24"/>
                <w:szCs w:val="24"/>
              </w:rPr>
              <w:t>32.8%</w:t>
            </w:r>
          </w:p>
        </w:tc>
        <w:tc>
          <w:tcPr>
            <w:tcW w:w="2205" w:type="dxa"/>
          </w:tcPr>
          <w:p w:rsidR="00031D7D" w:rsidRDefault="00031D7D" w:rsidP="006C6937">
            <w:pPr>
              <w:spacing w:after="0" w:line="360" w:lineRule="auto"/>
              <w:jc w:val="center"/>
            </w:pPr>
            <w:r>
              <w:rPr>
                <w:rFonts w:ascii="Times New Roman" w:eastAsia="Times New Roman" w:hAnsi="Times New Roman" w:cs="Times New Roman"/>
                <w:sz w:val="24"/>
                <w:szCs w:val="24"/>
              </w:rPr>
              <w:t>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37.4%</w:t>
            </w:r>
          </w:p>
        </w:tc>
      </w:tr>
    </w:tbl>
    <w:p w:rsidR="00031D7D" w:rsidRDefault="00031D7D" w:rsidP="006C6937">
      <w:pPr>
        <w:spacing w:after="0" w:line="360" w:lineRule="auto"/>
        <w:ind w:right="540"/>
        <w:rPr>
          <w:rFonts w:ascii="Times New Roman" w:eastAsia="Times New Roman" w:hAnsi="Times New Roman" w:cs="Times New Roman"/>
          <w:sz w:val="24"/>
          <w:szCs w:val="24"/>
          <w:lang w:val="sr-Latn-RS"/>
        </w:rPr>
      </w:pPr>
    </w:p>
    <w:p w:rsidR="00031D7D" w:rsidRDefault="00031D7D" w:rsidP="006C6937">
      <w:pPr>
        <w:spacing w:after="0" w:line="360" w:lineRule="auto"/>
        <w:ind w:right="540"/>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lastRenderedPageBreak/>
        <w:t>Највећи проценат испитаника (37,4 одсто) навео је да није сигуран као би инкорпорирање ВИ у претраживаче утицало на новинарство, док је приближан проценат анкетираних (32,8) одсто навео да ће ова новина имати позитиван утицај на новинарство. Будући да је аутоматизација претраживача тек у зачетку, ови одговори не би требало да буду изненађујући. Ипак, ваља нагласити да је 24,7 одсто испитаника имало позитиван однос према овој новини.</w:t>
      </w:r>
    </w:p>
    <w:p w:rsidR="00031D7D" w:rsidRDefault="00031D7D" w:rsidP="006C6937">
      <w:pPr>
        <w:pStyle w:val="NormalWeb"/>
        <w:spacing w:before="0" w:beforeAutospacing="0" w:after="0" w:afterAutospacing="0" w:line="360" w:lineRule="auto"/>
        <w:ind w:right="540"/>
        <w:jc w:val="both"/>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Latn-RS"/>
        </w:rPr>
        <w:t xml:space="preserve">Ако да, како?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2311"/>
        <w:gridCol w:w="3112"/>
        <w:gridCol w:w="2487"/>
      </w:tblGrid>
      <w:tr w:rsidR="00031D7D" w:rsidTr="00031D7D">
        <w:trPr>
          <w:tblHeader/>
          <w:tblCellSpacing w:w="15" w:type="dxa"/>
        </w:trPr>
        <w:tc>
          <w:tcPr>
            <w:tcW w:w="193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Биће аутоматски персоналиован садржаја</w:t>
            </w:r>
          </w:p>
        </w:tc>
        <w:tc>
          <w:tcPr>
            <w:tcW w:w="228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Промениће се СЕО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Претраживачи ће фаворизовати бесплатан садржај</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Промениће се монетизација садржаја</w:t>
            </w:r>
          </w:p>
        </w:tc>
      </w:tr>
      <w:tr w:rsidR="00031D7D" w:rsidTr="00031D7D">
        <w:trPr>
          <w:tblCellSpacing w:w="15" w:type="dxa"/>
        </w:trPr>
        <w:tc>
          <w:tcPr>
            <w:tcW w:w="1935" w:type="dxa"/>
          </w:tcPr>
          <w:p w:rsidR="00031D7D" w:rsidRDefault="00031D7D" w:rsidP="006C6937">
            <w:pPr>
              <w:spacing w:after="0" w:line="360" w:lineRule="auto"/>
              <w:jc w:val="center"/>
            </w:pPr>
            <w:r>
              <w:rPr>
                <w:rFonts w:ascii="Times New Roman" w:eastAsia="Times New Roman" w:hAnsi="Times New Roman" w:cs="Times New Roman"/>
                <w:sz w:val="24"/>
                <w:szCs w:val="24"/>
              </w:rPr>
              <w:t>30.8%</w:t>
            </w:r>
          </w:p>
        </w:tc>
        <w:tc>
          <w:tcPr>
            <w:tcW w:w="2281" w:type="dxa"/>
          </w:tcPr>
          <w:p w:rsidR="00031D7D" w:rsidRDefault="00031D7D" w:rsidP="006C6937">
            <w:pPr>
              <w:spacing w:after="0" w:line="360" w:lineRule="auto"/>
              <w:jc w:val="center"/>
            </w:pPr>
            <w:r>
              <w:rPr>
                <w:rFonts w:ascii="Times New Roman" w:eastAsia="Times New Roman" w:hAnsi="Times New Roman" w:cs="Times New Roman"/>
                <w:sz w:val="24"/>
                <w:szCs w:val="24"/>
              </w:rPr>
              <w:t>24.9%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18.9%</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14.8%</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NormalWeb"/>
        <w:spacing w:before="0" w:after="0" w:line="360" w:lineRule="auto"/>
      </w:pPr>
      <w:r>
        <w:rPr>
          <w:lang w:val="sr-Latn-RS"/>
        </w:rPr>
        <w:t xml:space="preserve">Највећи проценат новинара, студената новинарства и средњошколаца заинтересованих за новинарство </w:t>
      </w:r>
      <w:r>
        <w:t xml:space="preserve">сматра да </w:t>
      </w:r>
      <w:r>
        <w:rPr>
          <w:lang w:val="sr-Latn-RS"/>
        </w:rPr>
        <w:t>аутоматизација претраживача довести до тога да садржај буде аутоматски персонализован</w:t>
      </w:r>
      <w:r>
        <w:t xml:space="preserve"> (30,8</w:t>
      </w:r>
      <w:r>
        <w:rPr>
          <w:lang w:val="sr-Latn-RS"/>
        </w:rPr>
        <w:t xml:space="preserve"> одсто</w:t>
      </w:r>
      <w:r>
        <w:t>). Ов</w:t>
      </w:r>
      <w:r>
        <w:rPr>
          <w:lang w:val="sr-Latn-RS"/>
        </w:rPr>
        <w:t xml:space="preserve">ај резултат показује </w:t>
      </w:r>
      <w:r>
        <w:t>да људи</w:t>
      </w:r>
      <w:r>
        <w:rPr>
          <w:lang w:val="sr-Latn-RS"/>
        </w:rPr>
        <w:t xml:space="preserve"> махом</w:t>
      </w:r>
      <w:r>
        <w:t xml:space="preserve"> очекују да претраживачи</w:t>
      </w:r>
      <w:r>
        <w:rPr>
          <w:lang w:val="sr-Latn-RS"/>
        </w:rPr>
        <w:t xml:space="preserve"> у које је инкорпорирана ВИ</w:t>
      </w:r>
      <w:r>
        <w:t xml:space="preserve"> корист</w:t>
      </w:r>
      <w:r>
        <w:rPr>
          <w:lang w:val="sr-Latn-RS"/>
        </w:rPr>
        <w:t>е</w:t>
      </w:r>
      <w:r>
        <w:t xml:space="preserve"> </w:t>
      </w:r>
      <w:r>
        <w:rPr>
          <w:lang w:val="sr-Latn-RS"/>
        </w:rPr>
        <w:t xml:space="preserve">то </w:t>
      </w:r>
      <w:r>
        <w:t>да прилагоде резултате индивидуалним корисницима, што би могло значајно променити начин на који се вест пласира до читалаца.</w:t>
      </w:r>
    </w:p>
    <w:p w:rsidR="00031D7D" w:rsidRDefault="00031D7D" w:rsidP="006C6937">
      <w:pPr>
        <w:pStyle w:val="NormalWeb"/>
        <w:spacing w:before="0" w:after="0" w:line="360" w:lineRule="auto"/>
      </w:pPr>
      <w:r>
        <w:t>На другом месту је промена СЕО стратегија (</w:t>
      </w:r>
      <w:r>
        <w:rPr>
          <w:lang w:val="sr-Latn-RS"/>
        </w:rPr>
        <w:t xml:space="preserve">за коју се определило </w:t>
      </w:r>
      <w:r>
        <w:t>24,9</w:t>
      </w:r>
      <w:r>
        <w:rPr>
          <w:lang w:val="sr-Latn-RS"/>
        </w:rPr>
        <w:t xml:space="preserve"> одсто испитаника</w:t>
      </w:r>
      <w:r>
        <w:t xml:space="preserve">), што указује на очекивање да ће се </w:t>
      </w:r>
      <w:r>
        <w:rPr>
          <w:lang w:val="sr-Latn-RS"/>
        </w:rPr>
        <w:t xml:space="preserve">значајно </w:t>
      </w:r>
      <w:r>
        <w:t>променити начин на који медијске куће оптимизују садржај за претраживаче са ВИ.</w:t>
      </w:r>
    </w:p>
    <w:p w:rsidR="00031D7D" w:rsidRDefault="00031D7D" w:rsidP="006C6937">
      <w:pPr>
        <w:pStyle w:val="NormalWeb"/>
        <w:spacing w:before="0" w:after="0" w:line="360" w:lineRule="auto"/>
      </w:pPr>
      <w:r>
        <w:t xml:space="preserve">Мањи, али и </w:t>
      </w:r>
      <w:r>
        <w:rPr>
          <w:lang w:val="sr-Latn-RS"/>
        </w:rPr>
        <w:t xml:space="preserve">не и занемарљив </w:t>
      </w:r>
      <w:r>
        <w:t xml:space="preserve">проценат </w:t>
      </w:r>
      <w:r>
        <w:rPr>
          <w:lang w:val="sr-Latn-RS"/>
        </w:rPr>
        <w:t xml:space="preserve">испитаника </w:t>
      </w:r>
      <w:r>
        <w:t>(18,9</w:t>
      </w:r>
      <w:r>
        <w:rPr>
          <w:lang w:val="sr-Latn-RS"/>
        </w:rPr>
        <w:t xml:space="preserve"> одсто</w:t>
      </w:r>
      <w:r>
        <w:t>) сматра да ће претраживачи са ВИ фаворизовати бесплатан садржај, што би могло угрозити моделе плаћања и претплате.</w:t>
      </w:r>
    </w:p>
    <w:p w:rsidR="00031D7D" w:rsidRDefault="00031D7D" w:rsidP="006C6937">
      <w:pPr>
        <w:pStyle w:val="NormalWeb"/>
        <w:spacing w:before="0" w:after="0" w:line="360" w:lineRule="auto"/>
      </w:pPr>
      <w:r>
        <w:t>Најмањи проценат (14,8</w:t>
      </w:r>
      <w:r>
        <w:rPr>
          <w:lang w:val="sr-Latn-RS"/>
        </w:rPr>
        <w:t xml:space="preserve"> одсто њих</w:t>
      </w:r>
      <w:r>
        <w:t>) верује да ће се променити монетизација садржаја</w:t>
      </w:r>
      <w:r>
        <w:rPr>
          <w:lang w:val="sr-Latn-RS"/>
        </w:rPr>
        <w:t>. Ипак, иако најмањи, то је и даље значајан проценат испитаника, који сматра да би аутоматизација претраживача могла утицати на пословне моделе</w:t>
      </w:r>
      <w:r>
        <w:t>.</w:t>
      </w:r>
    </w:p>
    <w:p w:rsidR="00031D7D" w:rsidRDefault="00031D7D" w:rsidP="006C6937">
      <w:pPr>
        <w:spacing w:after="0" w:line="360" w:lineRule="auto"/>
        <w:rPr>
          <w:rFonts w:ascii="Times New Roman" w:eastAsia="Times New Roman" w:hAnsi="Times New Roman" w:cs="Times New Roman"/>
          <w:sz w:val="24"/>
          <w:szCs w:val="24"/>
        </w:rPr>
      </w:pPr>
    </w:p>
    <w:p w:rsidR="00031D7D" w:rsidRPr="00DE7D93"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lastRenderedPageBreak/>
        <w:t>Да ли мислите да ће АИ утицати на број радних места у новинарству?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0"/>
        <w:gridCol w:w="2250"/>
        <w:gridCol w:w="2270"/>
        <w:gridCol w:w="1565"/>
      </w:tblGrid>
      <w:tr w:rsidR="00031D7D" w:rsidTr="00031D7D">
        <w:trPr>
          <w:tblHeader/>
          <w:tblCellSpacing w:w="15" w:type="dxa"/>
        </w:trPr>
        <w:tc>
          <w:tcPr>
            <w:tcW w:w="2385" w:type="dxa"/>
            <w:shd w:val="clear" w:color="auto" w:fill="D9D9D9" w:themeFill="background1" w:themeFillShade="D9"/>
            <w:vAlign w:val="center"/>
          </w:tcPr>
          <w:p w:rsidR="00031D7D" w:rsidRDefault="00031D7D" w:rsidP="006C6937">
            <w:pPr>
              <w:spacing w:line="360" w:lineRule="auto"/>
            </w:pPr>
          </w:p>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умањиће број радних места</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повећаће број радних места</w:t>
            </w:r>
          </w:p>
        </w:tc>
        <w:tc>
          <w:tcPr>
            <w:tcW w:w="22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 неће имати никакав утицај на број радних места</w:t>
            </w:r>
          </w:p>
        </w:tc>
        <w:tc>
          <w:tcPr>
            <w:tcW w:w="15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сигуран/на</w:t>
            </w:r>
          </w:p>
        </w:tc>
      </w:tr>
      <w:tr w:rsidR="00031D7D" w:rsidTr="00031D7D">
        <w:trPr>
          <w:tblCellSpacing w:w="15" w:type="dxa"/>
        </w:trPr>
        <w:tc>
          <w:tcPr>
            <w:tcW w:w="2385" w:type="dxa"/>
          </w:tcPr>
          <w:p w:rsidR="00031D7D" w:rsidRDefault="00031D7D" w:rsidP="006C6937">
            <w:pPr>
              <w:spacing w:after="0" w:line="360" w:lineRule="auto"/>
              <w:jc w:val="center"/>
            </w:pPr>
            <w:r>
              <w:rPr>
                <w:rFonts w:ascii="Times New Roman" w:eastAsia="Times New Roman" w:hAnsi="Times New Roman" w:cs="Times New Roman"/>
                <w:sz w:val="24"/>
                <w:szCs w:val="24"/>
              </w:rPr>
              <w:t>49.3%</w:t>
            </w:r>
          </w:p>
        </w:tc>
        <w:tc>
          <w:tcPr>
            <w:tcW w:w="2220" w:type="dxa"/>
          </w:tcPr>
          <w:p w:rsidR="00031D7D" w:rsidRDefault="00031D7D" w:rsidP="006C6937">
            <w:pPr>
              <w:spacing w:after="0" w:line="360" w:lineRule="auto"/>
              <w:jc w:val="center"/>
            </w:pPr>
            <w:r>
              <w:rPr>
                <w:rFonts w:ascii="Times New Roman" w:eastAsia="Times New Roman" w:hAnsi="Times New Roman" w:cs="Times New Roman"/>
                <w:sz w:val="24"/>
                <w:szCs w:val="24"/>
              </w:rPr>
              <w:t>2.9%</w:t>
            </w:r>
          </w:p>
        </w:tc>
        <w:tc>
          <w:tcPr>
            <w:tcW w:w="2240" w:type="dxa"/>
          </w:tcPr>
          <w:p w:rsidR="00031D7D" w:rsidRDefault="00031D7D" w:rsidP="006C6937">
            <w:pPr>
              <w:spacing w:after="0" w:line="360" w:lineRule="auto"/>
              <w:jc w:val="center"/>
            </w:pPr>
            <w:r>
              <w:rPr>
                <w:rFonts w:ascii="Times New Roman" w:eastAsia="Times New Roman" w:hAnsi="Times New Roman" w:cs="Times New Roman"/>
                <w:sz w:val="24"/>
                <w:szCs w:val="24"/>
              </w:rPr>
              <w:t>24.1%</w:t>
            </w:r>
          </w:p>
        </w:tc>
        <w:tc>
          <w:tcPr>
            <w:tcW w:w="1520" w:type="dxa"/>
          </w:tcPr>
          <w:p w:rsidR="00031D7D" w:rsidRDefault="00031D7D" w:rsidP="006C6937">
            <w:pPr>
              <w:spacing w:after="0" w:line="360" w:lineRule="auto"/>
              <w:jc w:val="center"/>
            </w:pPr>
            <w:r>
              <w:rPr>
                <w:rFonts w:ascii="Times New Roman" w:eastAsia="Times New Roman" w:hAnsi="Times New Roman" w:cs="Times New Roman"/>
                <w:sz w:val="24"/>
                <w:szCs w:val="24"/>
              </w:rPr>
              <w:t>23.7%</w:t>
            </w:r>
          </w:p>
        </w:tc>
      </w:tr>
    </w:tbl>
    <w:p w:rsidR="00031D7D" w:rsidRDefault="00031D7D" w:rsidP="006C6937">
      <w:pPr>
        <w:spacing w:after="0" w:line="360" w:lineRule="auto"/>
        <w:ind w:right="540"/>
        <w:jc w:val="center"/>
        <w:rPr>
          <w:rFonts w:ascii="SimSun" w:eastAsia="SimSun" w:hAnsi="SimSun" w:cs="SimSun"/>
          <w:sz w:val="24"/>
          <w:szCs w:val="24"/>
        </w:rPr>
      </w:pPr>
      <w:r>
        <w:rPr>
          <w:rFonts w:ascii="SimSun" w:eastAsia="SimSun" w:hAnsi="SimSun" w:cs="SimSun"/>
          <w:noProof/>
          <w:sz w:val="24"/>
          <w:szCs w:val="24"/>
          <w:lang w:val="sr-Latn-RS" w:eastAsia="sr-Latn-RS"/>
        </w:rPr>
        <w:drawing>
          <wp:inline distT="0" distB="0" distL="114300" distR="114300" wp14:anchorId="139F2F0A" wp14:editId="5CDC5DDC">
            <wp:extent cx="5857875" cy="2676525"/>
            <wp:effectExtent l="0" t="0" r="9525" b="571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6"/>
                    <a:stretch>
                      <a:fillRect/>
                    </a:stretch>
                  </pic:blipFill>
                  <pic:spPr>
                    <a:xfrm>
                      <a:off x="0" y="0"/>
                      <a:ext cx="5857875" cy="2676525"/>
                    </a:xfrm>
                    <a:prstGeom prst="rect">
                      <a:avLst/>
                    </a:prstGeom>
                    <a:noFill/>
                    <a:ln w="9525">
                      <a:noFill/>
                    </a:ln>
                  </pic:spPr>
                </pic:pic>
              </a:graphicData>
            </a:graphic>
          </wp:inline>
        </w:drawing>
      </w:r>
    </w:p>
    <w:p w:rsidR="00031D7D" w:rsidRDefault="00031D7D" w:rsidP="006C6937">
      <w:pPr>
        <w:spacing w:after="0" w:line="360" w:lineRule="auto"/>
        <w:ind w:right="540"/>
        <w:jc w:val="center"/>
        <w:rPr>
          <w:rFonts w:ascii="SimSun" w:eastAsia="SimSun" w:hAnsi="SimSun" w:cs="SimSun"/>
          <w:sz w:val="24"/>
          <w:szCs w:val="24"/>
        </w:rPr>
      </w:pPr>
      <w:r w:rsidRPr="00DE7D93">
        <w:rPr>
          <w:rFonts w:ascii="Times New Roman" w:eastAsia="Times New Roman" w:hAnsi="Times New Roman" w:cs="Times New Roman"/>
          <w:b/>
          <w:bCs/>
          <w:i/>
          <w:sz w:val="24"/>
          <w:szCs w:val="24"/>
        </w:rPr>
        <w:t>Графикон 9: Утицај примене ВИ алата на радна места</w:t>
      </w:r>
    </w:p>
    <w:p w:rsidR="00031D7D" w:rsidRDefault="00031D7D" w:rsidP="006C6937">
      <w:pPr>
        <w:spacing w:after="0" w:line="360" w:lineRule="auto"/>
        <w:ind w:right="540"/>
        <w:rPr>
          <w:rFonts w:ascii="SimSun" w:eastAsia="SimSun" w:hAnsi="SimSun" w:cs="SimSun"/>
          <w:sz w:val="24"/>
          <w:szCs w:val="24"/>
        </w:rPr>
      </w:pPr>
    </w:p>
    <w:p w:rsidR="00031D7D" w:rsidRDefault="00031D7D" w:rsidP="006C6937">
      <w:pPr>
        <w:pStyle w:val="NormalWeb"/>
        <w:shd w:val="clear" w:color="auto" w:fill="FFFFFF"/>
        <w:spacing w:before="0" w:beforeAutospacing="0" w:after="0" w:afterAutospacing="0" w:line="360" w:lineRule="auto"/>
        <w:rPr>
          <w:rFonts w:eastAsia="SimSun"/>
        </w:rPr>
      </w:pPr>
      <w:r>
        <w:rPr>
          <w:shd w:val="clear" w:color="auto" w:fill="FFFFFF"/>
        </w:rPr>
        <w:t>Половина испитаника верује да ће АИ смањити број послова у новинарству, док веома мали број анкетираних сматра да ће отворити нова радна места. Ово одражава изражену забринутост за сигурност запослења у медијској индустрији.</w:t>
      </w:r>
    </w:p>
    <w:p w:rsidR="00031D7D" w:rsidRDefault="00031D7D" w:rsidP="006C6937">
      <w:pPr>
        <w:pStyle w:val="NormalWeb"/>
        <w:spacing w:line="360" w:lineRule="auto"/>
      </w:pPr>
      <w:r>
        <w:t>Оба пола углавном се слажу да АИ смањује могућности запошљавања у новинарству, иако жене (50,8</w:t>
      </w:r>
      <w:r>
        <w:rPr>
          <w:lang w:val="sr-Latn-RS"/>
        </w:rPr>
        <w:t xml:space="preserve"> одсто</w:t>
      </w:r>
      <w:r>
        <w:t>) нешто чешће него мушкарци (45,8</w:t>
      </w:r>
      <w:r>
        <w:rPr>
          <w:lang w:val="sr-Latn-RS"/>
        </w:rPr>
        <w:t xml:space="preserve"> одсто</w:t>
      </w:r>
      <w:r>
        <w:t>) верују у ово. Студенти новинарства (56,1</w:t>
      </w:r>
      <w:r>
        <w:rPr>
          <w:lang w:val="sr-Latn-RS"/>
        </w:rPr>
        <w:t xml:space="preserve"> одсто</w:t>
      </w:r>
      <w:r>
        <w:t xml:space="preserve">) су најсклонији веровању да АИ смањује могућности запошљавања, а </w:t>
      </w:r>
      <w:r>
        <w:rPr>
          <w:lang w:val="sr-Latn-RS"/>
        </w:rPr>
        <w:t>следе их новинари</w:t>
      </w:r>
      <w:r>
        <w:t xml:space="preserve"> </w:t>
      </w:r>
      <w:r>
        <w:rPr>
          <w:lang w:val="sr-Latn-RS"/>
        </w:rPr>
        <w:t>(</w:t>
      </w:r>
      <w:r>
        <w:t>46,9</w:t>
      </w:r>
      <w:r>
        <w:rPr>
          <w:lang w:val="sr-Latn-RS"/>
        </w:rPr>
        <w:t xml:space="preserve"> одсто)</w:t>
      </w:r>
      <w:r>
        <w:t>. Средњошколци показују највећу несигурност (26,7</w:t>
      </w:r>
      <w:r>
        <w:rPr>
          <w:lang w:val="sr-Latn-RS"/>
        </w:rPr>
        <w:t xml:space="preserve"> одсто</w:t>
      </w:r>
      <w:r>
        <w:t>), што по</w:t>
      </w:r>
      <w:r>
        <w:rPr>
          <w:lang w:val="sr-Latn-RS"/>
        </w:rPr>
        <w:t xml:space="preserve">казује </w:t>
      </w:r>
      <w:r>
        <w:t xml:space="preserve">да мање искуства у новинарству корелира са већом несигурношћу у вези са утицајем </w:t>
      </w:r>
      <w:r>
        <w:rPr>
          <w:lang w:val="sr-Latn-RS"/>
        </w:rPr>
        <w:t>В</w:t>
      </w:r>
      <w:r>
        <w:t>И на р</w:t>
      </w:r>
      <w:r>
        <w:rPr>
          <w:lang w:val="sr-Latn-RS"/>
        </w:rPr>
        <w:t>адна места</w:t>
      </w:r>
      <w:r>
        <w:t>.</w:t>
      </w:r>
    </w:p>
    <w:p w:rsidR="00031D7D" w:rsidRDefault="00031D7D" w:rsidP="006C6937">
      <w:pPr>
        <w:pStyle w:val="NormalWeb"/>
        <w:spacing w:line="360" w:lineRule="auto"/>
      </w:pPr>
      <w:r>
        <w:rPr>
          <w:lang w:val="sr-Latn-RS"/>
        </w:rPr>
        <w:t xml:space="preserve">Изненађујуће је пак да разлика не постоји када се упореде испитаници са различитим нивоима знања о вештачкој интелигенцији(и једни и други подједнако страхују да ће ВИ узроковати </w:t>
      </w:r>
      <w:r>
        <w:rPr>
          <w:lang w:val="sr-Latn-RS"/>
        </w:rPr>
        <w:lastRenderedPageBreak/>
        <w:t xml:space="preserve">смањење радних места). </w:t>
      </w:r>
      <w:r>
        <w:t xml:space="preserve">Ово показује да чак и они који су боље упознати са </w:t>
      </w:r>
      <w:r>
        <w:rPr>
          <w:lang w:val="sr-Latn-RS"/>
        </w:rPr>
        <w:t>В</w:t>
      </w:r>
      <w:r>
        <w:t>И сматрају да је губитак радних места озбиљан проблем у новинарству.</w:t>
      </w:r>
    </w:p>
    <w:p w:rsidR="00031D7D" w:rsidRDefault="00031D7D" w:rsidP="006C6937">
      <w:pPr>
        <w:spacing w:after="0" w:line="360" w:lineRule="auto"/>
        <w:ind w:right="540"/>
        <w:rPr>
          <w:rFonts w:ascii="Times New Roman" w:eastAsia="Times New Roman" w:hAnsi="Times New Roman" w:cs="Times New Roman"/>
          <w:sz w:val="24"/>
          <w:szCs w:val="24"/>
        </w:rPr>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Колико често се сусрећете са етичким дилемама кад је у питању примена АИ алата у новинарству?</w:t>
      </w:r>
    </w:p>
    <w:tbl>
      <w:tblPr>
        <w:tblW w:w="84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4"/>
        <w:gridCol w:w="1485"/>
        <w:gridCol w:w="1578"/>
        <w:gridCol w:w="1856"/>
        <w:gridCol w:w="1891"/>
      </w:tblGrid>
      <w:tr w:rsidR="00031D7D" w:rsidTr="00031D7D">
        <w:trPr>
          <w:trHeight w:val="259"/>
          <w:tblHeader/>
          <w:tblCellSpacing w:w="15" w:type="dxa"/>
        </w:trPr>
        <w:tc>
          <w:tcPr>
            <w:tcW w:w="157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Често</w:t>
            </w:r>
          </w:p>
        </w:tc>
        <w:tc>
          <w:tcPr>
            <w:tcW w:w="145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Повремено</w:t>
            </w:r>
          </w:p>
        </w:tc>
        <w:tc>
          <w:tcPr>
            <w:tcW w:w="154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Никада</w:t>
            </w:r>
          </w:p>
        </w:tc>
        <w:tc>
          <w:tcPr>
            <w:tcW w:w="182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сигуран/на</w:t>
            </w:r>
          </w:p>
        </w:tc>
        <w:tc>
          <w:tcPr>
            <w:tcW w:w="18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користим АИ алате у свом послу</w:t>
            </w:r>
          </w:p>
        </w:tc>
      </w:tr>
      <w:tr w:rsidR="00031D7D" w:rsidTr="00031D7D">
        <w:trPr>
          <w:trHeight w:val="273"/>
          <w:tblCellSpacing w:w="15" w:type="dxa"/>
        </w:trPr>
        <w:tc>
          <w:tcPr>
            <w:tcW w:w="1579" w:type="dxa"/>
          </w:tcPr>
          <w:p w:rsidR="00031D7D" w:rsidRDefault="00031D7D" w:rsidP="006C6937">
            <w:pPr>
              <w:spacing w:line="360" w:lineRule="auto"/>
              <w:jc w:val="center"/>
            </w:pPr>
            <w:r>
              <w:rPr>
                <w:rFonts w:ascii="Times New Roman" w:eastAsia="Times New Roman" w:hAnsi="Times New Roman" w:cs="Times New Roman"/>
                <w:sz w:val="24"/>
                <w:szCs w:val="24"/>
              </w:rPr>
              <w:t>13.8%</w:t>
            </w:r>
          </w:p>
        </w:tc>
        <w:tc>
          <w:tcPr>
            <w:tcW w:w="1455" w:type="dxa"/>
          </w:tcPr>
          <w:p w:rsidR="00031D7D" w:rsidRDefault="00031D7D" w:rsidP="006C6937">
            <w:pPr>
              <w:spacing w:line="360" w:lineRule="auto"/>
              <w:jc w:val="center"/>
            </w:pPr>
            <w:r>
              <w:rPr>
                <w:rFonts w:ascii="Times New Roman" w:eastAsia="Times New Roman" w:hAnsi="Times New Roman" w:cs="Times New Roman"/>
                <w:sz w:val="24"/>
                <w:szCs w:val="24"/>
              </w:rPr>
              <w:t>33.7%</w:t>
            </w:r>
          </w:p>
        </w:tc>
        <w:tc>
          <w:tcPr>
            <w:tcW w:w="1548" w:type="dxa"/>
          </w:tcPr>
          <w:p w:rsidR="00031D7D" w:rsidRDefault="00031D7D" w:rsidP="006C6937">
            <w:pPr>
              <w:spacing w:line="360" w:lineRule="auto"/>
              <w:jc w:val="center"/>
            </w:pPr>
            <w:r>
              <w:rPr>
                <w:rFonts w:ascii="Times New Roman" w:eastAsia="Times New Roman" w:hAnsi="Times New Roman" w:cs="Times New Roman"/>
                <w:sz w:val="24"/>
                <w:szCs w:val="24"/>
              </w:rPr>
              <w:t>18.8%</w:t>
            </w:r>
          </w:p>
        </w:tc>
        <w:tc>
          <w:tcPr>
            <w:tcW w:w="1826" w:type="dxa"/>
          </w:tcPr>
          <w:p w:rsidR="00031D7D" w:rsidRDefault="00031D7D" w:rsidP="006C6937">
            <w:pPr>
              <w:spacing w:line="360" w:lineRule="auto"/>
              <w:jc w:val="center"/>
            </w:pPr>
            <w:r>
              <w:rPr>
                <w:rFonts w:ascii="Times New Roman" w:eastAsia="Times New Roman" w:hAnsi="Times New Roman" w:cs="Times New Roman"/>
                <w:sz w:val="24"/>
                <w:szCs w:val="24"/>
              </w:rPr>
              <w:t>18.6%</w:t>
            </w:r>
          </w:p>
        </w:tc>
        <w:tc>
          <w:tcPr>
            <w:tcW w:w="1846" w:type="dxa"/>
          </w:tcPr>
          <w:p w:rsidR="00031D7D" w:rsidRDefault="00031D7D" w:rsidP="006C6937">
            <w:pPr>
              <w:spacing w:line="360" w:lineRule="auto"/>
              <w:jc w:val="center"/>
            </w:pPr>
            <w:r>
              <w:rPr>
                <w:rFonts w:ascii="Times New Roman" w:eastAsia="Times New Roman" w:hAnsi="Times New Roman" w:cs="Times New Roman"/>
                <w:sz w:val="24"/>
                <w:szCs w:val="24"/>
              </w:rPr>
              <w:t>15.1%</w:t>
            </w:r>
          </w:p>
        </w:tc>
      </w:tr>
    </w:tbl>
    <w:p w:rsidR="00031D7D" w:rsidRPr="001B564C" w:rsidRDefault="00031D7D" w:rsidP="006C6937">
      <w:pPr>
        <w:pStyle w:val="NormalWeb"/>
        <w:spacing w:line="360" w:lineRule="auto"/>
        <w:rPr>
          <w:lang w:val="sr-Latn-RS"/>
        </w:rPr>
      </w:pPr>
      <w:r>
        <w:rPr>
          <w:lang w:val="sr-Latn-RS"/>
        </w:rPr>
        <w:t>Половина испитаника сусреће се често (13,8 одсто) или повремено (33,7 одсто) са етичким дилемама када је у питању примена ВИ у новинарству.</w:t>
      </w:r>
    </w:p>
    <w:p w:rsidR="00031D7D" w:rsidRDefault="00031D7D" w:rsidP="006C6937">
      <w:pPr>
        <w:pStyle w:val="NormalWeb"/>
        <w:spacing w:line="360" w:lineRule="auto"/>
        <w:rPr>
          <w:lang w:val="sr-Latn-RS"/>
        </w:rPr>
      </w:pPr>
      <w:r>
        <w:t>Група са високом</w:t>
      </w:r>
      <w:r>
        <w:rPr>
          <w:lang w:val="sr-Latn-RS"/>
        </w:rPr>
        <w:t xml:space="preserve"> технолошком писменошчу</w:t>
      </w:r>
      <w:r>
        <w:t xml:space="preserve"> писменошћу показује већи проценат повремених етичких дилема (33,6%), </w:t>
      </w:r>
      <w:r>
        <w:rPr>
          <w:lang w:val="sr-Latn-RS"/>
        </w:rPr>
        <w:t>што може бити знак учесталије употребе ВИ алата у свакодневном раду, те и чешћих етичких дилема</w:t>
      </w:r>
      <w:r>
        <w:t>. Жене (15,7</w:t>
      </w:r>
      <w:r>
        <w:rPr>
          <w:lang w:val="sr-Latn-RS"/>
        </w:rPr>
        <w:t xml:space="preserve"> одсто</w:t>
      </w:r>
      <w:r>
        <w:t xml:space="preserve">) </w:t>
      </w:r>
      <w:r>
        <w:rPr>
          <w:lang w:val="sr-Latn-RS"/>
        </w:rPr>
        <w:t xml:space="preserve">су у већој мери наводиле да се често сусрећу </w:t>
      </w:r>
      <w:r>
        <w:t xml:space="preserve">са етичким дилемама у употреби </w:t>
      </w:r>
      <w:r>
        <w:rPr>
          <w:lang w:val="sr-Latn-RS"/>
        </w:rPr>
        <w:t>В</w:t>
      </w:r>
      <w:r>
        <w:t>И у поређењу са мушкарцима (9,6</w:t>
      </w:r>
      <w:r>
        <w:rPr>
          <w:lang w:val="sr-Latn-RS"/>
        </w:rPr>
        <w:t xml:space="preserve"> одсто</w:t>
      </w:r>
      <w:r>
        <w:t>).</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Pr>
          <w:rFonts w:ascii="Times New Roman" w:hAnsi="Times New Roman" w:cs="Times New Roman"/>
          <w:b/>
          <w:sz w:val="24"/>
        </w:rPr>
        <w:t>Ако да, које су најчешћ</w:t>
      </w:r>
      <w:r>
        <w:rPr>
          <w:rFonts w:ascii="Times New Roman" w:hAnsi="Times New Roman" w:cs="Times New Roman"/>
          <w:b/>
          <w:sz w:val="24"/>
          <w:lang w:val="sr-Latn-RS"/>
        </w:rPr>
        <w:t>и узроци дилема</w:t>
      </w:r>
      <w:r>
        <w:rPr>
          <w:rFonts w:ascii="Times New Roman" w:hAnsi="Times New Roman" w:cs="Times New Roman"/>
          <w:b/>
          <w:sz w:val="24"/>
        </w:rPr>
        <w:t>? (могуће је било одабрати више одговора)</w:t>
      </w:r>
    </w:p>
    <w:tbl>
      <w:tblPr>
        <w:tblW w:w="10052" w:type="dxa"/>
        <w:tblCellSpacing w:w="1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1220"/>
        <w:gridCol w:w="1051"/>
        <w:gridCol w:w="962"/>
        <w:gridCol w:w="1391"/>
        <w:gridCol w:w="1558"/>
        <w:gridCol w:w="1072"/>
        <w:gridCol w:w="1086"/>
        <w:gridCol w:w="759"/>
      </w:tblGrid>
      <w:tr w:rsidR="00031D7D" w:rsidTr="00031D7D">
        <w:trPr>
          <w:trHeight w:val="131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Употреба вештачке интелигенције без јасних правила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Пристрасност у информисању</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Приватност и угрожена дигитална езбедност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Замена људске експертизе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Манипулисање информацијама и дезинформације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Мањак транспарентности у доношењу одлука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Умањена новинарска одговорност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Проблеми са ауторксим правима и плагирањем</w:t>
            </w:r>
          </w:p>
        </w:tc>
        <w:tc>
          <w:tcPr>
            <w:tcW w:w="10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Без етичких дилема</w:t>
            </w:r>
          </w:p>
        </w:tc>
      </w:tr>
      <w:tr w:rsidR="00031D7D" w:rsidTr="00031D7D">
        <w:trPr>
          <w:trHeight w:val="274"/>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29.2%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22.7%</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24.3%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16%</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16.8%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18.9%</w:t>
            </w:r>
          </w:p>
        </w:tc>
        <w:tc>
          <w:tcPr>
            <w:tcW w:w="1064" w:type="dxa"/>
          </w:tcPr>
          <w:p w:rsidR="00031D7D" w:rsidRDefault="00031D7D" w:rsidP="006C6937">
            <w:pPr>
              <w:spacing w:after="0" w:line="360" w:lineRule="auto"/>
              <w:jc w:val="center"/>
            </w:pPr>
            <w:r>
              <w:rPr>
                <w:rFonts w:ascii="Times New Roman" w:eastAsia="Times New Roman" w:hAnsi="Times New Roman" w:cs="Times New Roman"/>
                <w:sz w:val="24"/>
                <w:szCs w:val="24"/>
              </w:rPr>
              <w:t>19.1%</w:t>
            </w:r>
          </w:p>
        </w:tc>
      </w:tr>
    </w:tbl>
    <w:p w:rsidR="00031D7D" w:rsidRDefault="00031D7D" w:rsidP="006C6937">
      <w:pPr>
        <w:pStyle w:val="ListParagraph"/>
        <w:spacing w:before="100" w:beforeAutospacing="1" w:after="100" w:afterAutospacing="1" w:line="360" w:lineRule="auto"/>
        <w:rPr>
          <w:rFonts w:ascii="Times New Roman" w:eastAsia="SimSun" w:hAnsi="Times New Roman" w:cs="Times New Roman"/>
          <w:sz w:val="24"/>
          <w:szCs w:val="24"/>
          <w:lang w:val="sr-Latn-RS"/>
        </w:rPr>
      </w:pPr>
      <w:r>
        <w:rPr>
          <w:rFonts w:ascii="Times New Roman" w:eastAsia="Times New Roman" w:hAnsi="Times New Roman" w:cs="Times New Roman"/>
          <w:sz w:val="24"/>
          <w:szCs w:val="24"/>
          <w:lang w:val="sr-Latn-RS"/>
        </w:rPr>
        <w:t xml:space="preserve">Први најчешћи узрок етичких дилема, према одговорима испитаника (29.2 одсто), представља недостатак јасних правила. </w:t>
      </w:r>
      <w:r>
        <w:rPr>
          <w:rFonts w:ascii="Times New Roman" w:eastAsia="SimSun" w:hAnsi="Times New Roman" w:cs="Times New Roman"/>
          <w:sz w:val="24"/>
          <w:szCs w:val="24"/>
        </w:rPr>
        <w:t>Овај одговор показује да</w:t>
      </w:r>
      <w:r>
        <w:rPr>
          <w:rFonts w:ascii="Times New Roman" w:eastAsia="SimSun" w:hAnsi="Times New Roman" w:cs="Times New Roman"/>
          <w:sz w:val="24"/>
          <w:szCs w:val="24"/>
          <w:lang w:val="sr-Latn-RS"/>
        </w:rPr>
        <w:t xml:space="preserve"> испитаници сматрају да</w:t>
      </w:r>
      <w:r>
        <w:rPr>
          <w:rFonts w:ascii="Times New Roman" w:eastAsia="SimSun" w:hAnsi="Times New Roman" w:cs="Times New Roman"/>
          <w:sz w:val="24"/>
          <w:szCs w:val="24"/>
        </w:rPr>
        <w:t xml:space="preserve"> не постоји довољно </w:t>
      </w:r>
      <w:r>
        <w:rPr>
          <w:rFonts w:ascii="Times New Roman" w:eastAsia="SimSun" w:hAnsi="Times New Roman" w:cs="Times New Roman"/>
          <w:sz w:val="24"/>
          <w:szCs w:val="24"/>
          <w:lang w:val="sr-Latn-RS"/>
        </w:rPr>
        <w:t xml:space="preserve">јасних </w:t>
      </w:r>
      <w:r>
        <w:rPr>
          <w:rFonts w:ascii="Times New Roman" w:eastAsia="SimSun" w:hAnsi="Times New Roman" w:cs="Times New Roman"/>
          <w:sz w:val="24"/>
          <w:szCs w:val="24"/>
        </w:rPr>
        <w:t>регулат</w:t>
      </w:r>
      <w:r>
        <w:rPr>
          <w:rFonts w:ascii="Times New Roman" w:eastAsia="SimSun" w:hAnsi="Times New Roman" w:cs="Times New Roman"/>
          <w:sz w:val="24"/>
          <w:szCs w:val="24"/>
          <w:lang w:val="sr-Latn-RS"/>
        </w:rPr>
        <w:t>орних оквира</w:t>
      </w:r>
      <w:r>
        <w:rPr>
          <w:rFonts w:ascii="Times New Roman" w:eastAsia="SimSun" w:hAnsi="Times New Roman" w:cs="Times New Roman"/>
          <w:sz w:val="24"/>
          <w:szCs w:val="24"/>
        </w:rPr>
        <w:t xml:space="preserve"> или </w:t>
      </w:r>
      <w:r>
        <w:rPr>
          <w:rFonts w:ascii="Times New Roman" w:eastAsia="SimSun" w:hAnsi="Times New Roman" w:cs="Times New Roman"/>
          <w:sz w:val="24"/>
          <w:szCs w:val="24"/>
          <w:lang w:val="sr-Latn-RS"/>
        </w:rPr>
        <w:t xml:space="preserve">етичких </w:t>
      </w:r>
      <w:r>
        <w:rPr>
          <w:rFonts w:ascii="Times New Roman" w:eastAsia="SimSun" w:hAnsi="Times New Roman" w:cs="Times New Roman"/>
          <w:sz w:val="24"/>
          <w:szCs w:val="24"/>
        </w:rPr>
        <w:t xml:space="preserve">смерница за коришћење </w:t>
      </w:r>
      <w:r>
        <w:rPr>
          <w:rFonts w:ascii="Times New Roman" w:eastAsia="SimSun" w:hAnsi="Times New Roman" w:cs="Times New Roman"/>
          <w:sz w:val="24"/>
          <w:szCs w:val="24"/>
          <w:lang w:val="sr-Latn-RS"/>
        </w:rPr>
        <w:t>В</w:t>
      </w:r>
      <w:r>
        <w:rPr>
          <w:rFonts w:ascii="Times New Roman" w:eastAsia="SimSun" w:hAnsi="Times New Roman" w:cs="Times New Roman"/>
          <w:sz w:val="24"/>
          <w:szCs w:val="24"/>
        </w:rPr>
        <w:t>И у новинарству</w:t>
      </w:r>
      <w:r>
        <w:rPr>
          <w:rFonts w:ascii="Times New Roman" w:eastAsia="SimSun" w:hAnsi="Times New Roman" w:cs="Times New Roman"/>
          <w:sz w:val="24"/>
          <w:szCs w:val="24"/>
          <w:lang w:val="sr-Latn-RS"/>
        </w:rPr>
        <w:t>.</w:t>
      </w:r>
    </w:p>
    <w:p w:rsidR="00031D7D" w:rsidRDefault="00031D7D" w:rsidP="006C6937">
      <w:pPr>
        <w:pStyle w:val="ListParagraph"/>
        <w:spacing w:before="100" w:beforeAutospacing="1" w:after="100" w:afterAutospacing="1" w:line="360" w:lineRule="auto"/>
        <w:rPr>
          <w:rFonts w:ascii="Times New Roman" w:eastAsia="SimSun" w:hAnsi="Times New Roman" w:cs="Times New Roman"/>
          <w:sz w:val="24"/>
          <w:szCs w:val="24"/>
          <w:lang w:val="sr-Latn-RS"/>
        </w:rPr>
      </w:pPr>
    </w:p>
    <w:p w:rsidR="00031D7D" w:rsidRDefault="00031D7D" w:rsidP="006C6937">
      <w:pPr>
        <w:pStyle w:val="ListParagraph"/>
        <w:spacing w:before="100" w:beforeAutospacing="1" w:after="100" w:afterAutospacing="1" w:line="360" w:lineRule="auto"/>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 xml:space="preserve">Други најчешћи узрок етичких дилема су широко распрострањене дезинформације (24,3 одсто). </w:t>
      </w:r>
      <w:r>
        <w:rPr>
          <w:rFonts w:ascii="Times New Roman" w:eastAsia="SimSun" w:hAnsi="Times New Roman" w:cs="Times New Roman"/>
          <w:sz w:val="24"/>
          <w:szCs w:val="24"/>
        </w:rPr>
        <w:t>Ова</w:t>
      </w:r>
      <w:r>
        <w:rPr>
          <w:rFonts w:ascii="Times New Roman" w:eastAsia="SimSun" w:hAnsi="Times New Roman" w:cs="Times New Roman"/>
          <w:sz w:val="24"/>
          <w:szCs w:val="24"/>
          <w:lang w:val="sr-Latn-RS"/>
        </w:rPr>
        <w:t>ј</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sr-Latn-RS"/>
        </w:rPr>
        <w:t>податак</w:t>
      </w:r>
      <w:r>
        <w:rPr>
          <w:rFonts w:ascii="Times New Roman" w:eastAsia="SimSun" w:hAnsi="Times New Roman" w:cs="Times New Roman"/>
          <w:sz w:val="24"/>
          <w:szCs w:val="24"/>
        </w:rPr>
        <w:t xml:space="preserve"> указује на страх од употребе </w:t>
      </w:r>
      <w:r>
        <w:rPr>
          <w:rFonts w:ascii="Times New Roman" w:eastAsia="SimSun" w:hAnsi="Times New Roman" w:cs="Times New Roman"/>
          <w:sz w:val="24"/>
          <w:szCs w:val="24"/>
          <w:lang w:val="sr-Latn-RS"/>
        </w:rPr>
        <w:t>В</w:t>
      </w:r>
      <w:r>
        <w:rPr>
          <w:rFonts w:ascii="Times New Roman" w:eastAsia="SimSun" w:hAnsi="Times New Roman" w:cs="Times New Roman"/>
          <w:sz w:val="24"/>
          <w:szCs w:val="24"/>
        </w:rPr>
        <w:t>И за манипул</w:t>
      </w:r>
      <w:r>
        <w:rPr>
          <w:rFonts w:ascii="Times New Roman" w:eastAsia="SimSun" w:hAnsi="Times New Roman" w:cs="Times New Roman"/>
          <w:sz w:val="24"/>
          <w:szCs w:val="24"/>
          <w:lang w:val="sr-Latn-RS"/>
        </w:rPr>
        <w:t>исање</w:t>
      </w:r>
      <w:r>
        <w:rPr>
          <w:rFonts w:ascii="Times New Roman" w:eastAsia="SimSun" w:hAnsi="Times New Roman" w:cs="Times New Roman"/>
          <w:sz w:val="24"/>
          <w:szCs w:val="24"/>
        </w:rPr>
        <w:t xml:space="preserve"> или ширење нетачних информаци</w:t>
      </w:r>
      <w:r>
        <w:rPr>
          <w:rFonts w:ascii="Times New Roman" w:eastAsia="SimSun" w:hAnsi="Times New Roman" w:cs="Times New Roman"/>
          <w:sz w:val="24"/>
          <w:szCs w:val="24"/>
          <w:lang w:val="sr-Latn-RS"/>
        </w:rPr>
        <w:t>ја</w:t>
      </w:r>
      <w:r>
        <w:rPr>
          <w:rFonts w:ascii="Times New Roman" w:eastAsia="SimSun" w:hAnsi="Times New Roman" w:cs="Times New Roman"/>
          <w:sz w:val="24"/>
          <w:szCs w:val="24"/>
        </w:rPr>
        <w:t>.</w:t>
      </w:r>
      <w:r>
        <w:rPr>
          <w:rFonts w:ascii="Times New Roman" w:eastAsia="SimSun" w:hAnsi="Times New Roman" w:cs="Times New Roman"/>
          <w:sz w:val="24"/>
          <w:szCs w:val="24"/>
          <w:lang w:val="sr-Latn-RS"/>
        </w:rPr>
        <w:t xml:space="preserve"> З</w:t>
      </w:r>
      <w:r>
        <w:rPr>
          <w:rFonts w:ascii="Times New Roman" w:eastAsia="SimSun" w:hAnsi="Times New Roman" w:cs="Times New Roman"/>
          <w:sz w:val="24"/>
          <w:szCs w:val="24"/>
        </w:rPr>
        <w:t>абринутост је</w:t>
      </w:r>
      <w:r>
        <w:rPr>
          <w:rFonts w:ascii="Times New Roman" w:eastAsia="SimSun" w:hAnsi="Times New Roman" w:cs="Times New Roman"/>
          <w:sz w:val="24"/>
          <w:szCs w:val="24"/>
          <w:lang w:val="sr-Latn-RS"/>
        </w:rPr>
        <w:t xml:space="preserve"> стога у највећој мери</w:t>
      </w:r>
      <w:r>
        <w:rPr>
          <w:rFonts w:ascii="Times New Roman" w:eastAsia="SimSun" w:hAnsi="Times New Roman" w:cs="Times New Roman"/>
          <w:sz w:val="24"/>
          <w:szCs w:val="24"/>
        </w:rPr>
        <w:t xml:space="preserve"> усмерена на питања транспарентности</w:t>
      </w:r>
      <w:r>
        <w:rPr>
          <w:rFonts w:ascii="Times New Roman" w:eastAsia="SimSun" w:hAnsi="Times New Roman" w:cs="Times New Roman"/>
          <w:sz w:val="24"/>
          <w:szCs w:val="24"/>
          <w:lang w:val="sr-Latn-RS"/>
        </w:rPr>
        <w:t>,</w:t>
      </w:r>
      <w:r>
        <w:rPr>
          <w:rFonts w:ascii="Times New Roman" w:eastAsia="SimSun" w:hAnsi="Times New Roman" w:cs="Times New Roman"/>
          <w:sz w:val="24"/>
          <w:szCs w:val="24"/>
        </w:rPr>
        <w:t xml:space="preserve"> пристрасности и</w:t>
      </w:r>
      <w:r>
        <w:rPr>
          <w:rFonts w:ascii="Times New Roman" w:eastAsia="SimSun" w:hAnsi="Times New Roman" w:cs="Times New Roman"/>
          <w:sz w:val="24"/>
          <w:szCs w:val="24"/>
          <w:lang w:val="sr-Latn-RS"/>
        </w:rPr>
        <w:t xml:space="preserve"> непостојање јасних</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sr-Latn-RS"/>
        </w:rPr>
        <w:t>регулаторних и саморегулаторних оквира</w:t>
      </w:r>
      <w:r>
        <w:rPr>
          <w:rFonts w:ascii="Times New Roman" w:eastAsia="SimSun" w:hAnsi="Times New Roman" w:cs="Times New Roman"/>
          <w:sz w:val="24"/>
          <w:szCs w:val="24"/>
        </w:rPr>
        <w:t>.</w:t>
      </w:r>
    </w:p>
    <w:p w:rsidR="00031D7D" w:rsidRDefault="00031D7D" w:rsidP="006C6937">
      <w:pPr>
        <w:pStyle w:val="ListParagraph"/>
        <w:spacing w:before="100" w:beforeAutospacing="1" w:after="100" w:afterAutospacing="1"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Са којом изјавом сте највише сагласни?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0"/>
        <w:gridCol w:w="2935"/>
        <w:gridCol w:w="2494"/>
        <w:gridCol w:w="2361"/>
      </w:tblGrid>
      <w:tr w:rsidR="00031D7D" w:rsidTr="00031D7D">
        <w:trPr>
          <w:tblHeader/>
          <w:tblCellSpacing w:w="15" w:type="dxa"/>
        </w:trPr>
        <w:tc>
          <w:tcPr>
            <w:tcW w:w="20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ВИ ће потпуно заменити новинаре</w:t>
            </w:r>
          </w:p>
        </w:tc>
        <w:tc>
          <w:tcPr>
            <w:tcW w:w="29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ВИ ће бити коришћен као подршка новинарском раду, али неће у потоности заменити новинаре</w:t>
            </w:r>
          </w:p>
        </w:tc>
        <w:tc>
          <w:tcPr>
            <w:tcW w:w="24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w:t>
            </w:r>
            <w:r>
              <w:rPr>
                <w:rFonts w:ascii="Times New Roman" w:eastAsia="Times New Roman" w:hAnsi="Times New Roman" w:cs="Times New Roman"/>
                <w:b/>
                <w:bCs/>
                <w:sz w:val="24"/>
                <w:szCs w:val="24"/>
              </w:rPr>
              <w:t xml:space="preserve">И </w:t>
            </w:r>
            <w:r>
              <w:rPr>
                <w:rFonts w:ascii="Times New Roman" w:eastAsia="Times New Roman" w:hAnsi="Times New Roman" w:cs="Times New Roman"/>
                <w:b/>
                <w:bCs/>
                <w:sz w:val="24"/>
                <w:szCs w:val="24"/>
                <w:lang w:val="sr-Latn-RS"/>
              </w:rPr>
              <w:t>је само алат и неће утицати на новинарство</w:t>
            </w:r>
          </w:p>
        </w:tc>
        <w:tc>
          <w:tcPr>
            <w:tcW w:w="23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w:t>
            </w:r>
            <w:r>
              <w:rPr>
                <w:rFonts w:ascii="Times New Roman" w:eastAsia="Times New Roman" w:hAnsi="Times New Roman" w:cs="Times New Roman"/>
                <w:b/>
                <w:bCs/>
                <w:sz w:val="24"/>
                <w:szCs w:val="24"/>
              </w:rPr>
              <w:t xml:space="preserve">И </w:t>
            </w:r>
            <w:r>
              <w:rPr>
                <w:rFonts w:ascii="Times New Roman" w:eastAsia="Times New Roman" w:hAnsi="Times New Roman" w:cs="Times New Roman"/>
                <w:b/>
                <w:bCs/>
                <w:sz w:val="24"/>
                <w:szCs w:val="24"/>
                <w:lang w:val="sr-Latn-RS"/>
              </w:rPr>
              <w:t>би требало увек да се користи уз људски надзор</w:t>
            </w:r>
          </w:p>
        </w:tc>
      </w:tr>
      <w:tr w:rsidR="00031D7D" w:rsidTr="00031D7D">
        <w:trPr>
          <w:tblCellSpacing w:w="15" w:type="dxa"/>
        </w:trPr>
        <w:tc>
          <w:tcPr>
            <w:tcW w:w="2080" w:type="dxa"/>
          </w:tcPr>
          <w:p w:rsidR="00031D7D" w:rsidRDefault="00031D7D" w:rsidP="006C6937">
            <w:pPr>
              <w:spacing w:after="0" w:line="360" w:lineRule="auto"/>
              <w:jc w:val="center"/>
            </w:pPr>
            <w:r>
              <w:rPr>
                <w:rFonts w:ascii="Times New Roman" w:eastAsia="Times New Roman" w:hAnsi="Times New Roman" w:cs="Times New Roman"/>
                <w:sz w:val="24"/>
                <w:szCs w:val="24"/>
              </w:rPr>
              <w:t>4.8%</w:t>
            </w:r>
          </w:p>
        </w:tc>
        <w:tc>
          <w:tcPr>
            <w:tcW w:w="2940" w:type="dxa"/>
          </w:tcPr>
          <w:p w:rsidR="00031D7D" w:rsidRDefault="00031D7D" w:rsidP="006C6937">
            <w:pPr>
              <w:spacing w:after="0" w:line="360" w:lineRule="auto"/>
              <w:jc w:val="center"/>
            </w:pPr>
            <w:r>
              <w:rPr>
                <w:rFonts w:ascii="Times New Roman" w:eastAsia="Times New Roman" w:hAnsi="Times New Roman" w:cs="Times New Roman"/>
                <w:sz w:val="24"/>
                <w:szCs w:val="24"/>
              </w:rPr>
              <w:t>67.9%</w:t>
            </w:r>
          </w:p>
        </w:tc>
        <w:tc>
          <w:tcPr>
            <w:tcW w:w="2490" w:type="dxa"/>
          </w:tcPr>
          <w:p w:rsidR="00031D7D" w:rsidRDefault="00031D7D" w:rsidP="006C6937">
            <w:pPr>
              <w:spacing w:after="0" w:line="360" w:lineRule="auto"/>
              <w:jc w:val="center"/>
            </w:pPr>
            <w:r>
              <w:rPr>
                <w:rFonts w:ascii="Times New Roman" w:eastAsia="Times New Roman" w:hAnsi="Times New Roman" w:cs="Times New Roman"/>
                <w:sz w:val="24"/>
                <w:szCs w:val="24"/>
              </w:rPr>
              <w:t>13%</w:t>
            </w:r>
          </w:p>
        </w:tc>
        <w:tc>
          <w:tcPr>
            <w:tcW w:w="2350" w:type="dxa"/>
          </w:tcPr>
          <w:p w:rsidR="00031D7D" w:rsidRDefault="00031D7D" w:rsidP="006C6937">
            <w:pPr>
              <w:spacing w:after="0" w:line="360" w:lineRule="auto"/>
              <w:jc w:val="center"/>
            </w:pPr>
            <w:r>
              <w:rPr>
                <w:rFonts w:ascii="Times New Roman" w:eastAsia="Times New Roman" w:hAnsi="Times New Roman" w:cs="Times New Roman"/>
                <w:sz w:val="24"/>
                <w:szCs w:val="24"/>
              </w:rPr>
              <w:t>14.3%</w:t>
            </w:r>
          </w:p>
        </w:tc>
      </w:tr>
    </w:tbl>
    <w:p w:rsidR="00031D7D" w:rsidRDefault="00031D7D" w:rsidP="006C6937">
      <w:pPr>
        <w:pStyle w:val="NormalWeb"/>
        <w:spacing w:line="360" w:lineRule="auto"/>
      </w:pPr>
      <w:r>
        <w:t xml:space="preserve">Према одговорима испитаника, постоји консензус да </w:t>
      </w:r>
      <w:r>
        <w:rPr>
          <w:lang w:val="sr-Latn-RS"/>
        </w:rPr>
        <w:t>В</w:t>
      </w:r>
      <w:r>
        <w:t>И треба да буде</w:t>
      </w:r>
      <w:r>
        <w:rPr>
          <w:lang w:val="sr-Latn-RS"/>
        </w:rPr>
        <w:t xml:space="preserve"> подршка у раду</w:t>
      </w:r>
      <w:r>
        <w:t>, а</w:t>
      </w:r>
      <w:r>
        <w:rPr>
          <w:lang w:val="sr-Latn-RS"/>
        </w:rPr>
        <w:t>ли не и</w:t>
      </w:r>
      <w:r>
        <w:t xml:space="preserve"> да замени људску креативност</w:t>
      </w:r>
      <w:r>
        <w:rPr>
          <w:lang w:val="sr-Latn-RS"/>
        </w:rPr>
        <w:t xml:space="preserve"> (са овим становиштем сагласно је ћак 67,9 одсто испитаника)</w:t>
      </w:r>
      <w:r>
        <w:t xml:space="preserve">. Ово мишљење је нешто чешће међу женама (71 </w:t>
      </w:r>
      <w:r>
        <w:rPr>
          <w:lang w:val="sr-Latn-RS"/>
        </w:rPr>
        <w:t>одсто</w:t>
      </w:r>
      <w:r>
        <w:t>) него међу мушкарцима (63,1</w:t>
      </w:r>
      <w:r>
        <w:rPr>
          <w:lang w:val="sr-Latn-RS"/>
        </w:rPr>
        <w:t xml:space="preserve"> одсто</w:t>
      </w:r>
      <w:r>
        <w:t xml:space="preserve">). Мањи број испитаника верује да је </w:t>
      </w:r>
      <w:r>
        <w:rPr>
          <w:lang w:val="sr-Latn-RS"/>
        </w:rPr>
        <w:t xml:space="preserve">вештачка интелигенција технолошка могућност </w:t>
      </w:r>
      <w:r>
        <w:t>без значајног утицаја на новинарство, при чему су мушкарци (16,1</w:t>
      </w:r>
      <w:r>
        <w:rPr>
          <w:lang w:val="sr-Latn-RS"/>
        </w:rPr>
        <w:t xml:space="preserve"> одсто</w:t>
      </w:r>
      <w:r>
        <w:t>) склонији овом ставу него жене (10,9</w:t>
      </w:r>
      <w:r>
        <w:rPr>
          <w:lang w:val="sr-Latn-RS"/>
        </w:rPr>
        <w:t xml:space="preserve"> одсто</w:t>
      </w:r>
      <w:r>
        <w:t xml:space="preserve">). Ово </w:t>
      </w:r>
      <w:r>
        <w:rPr>
          <w:lang w:val="sr-Latn-RS"/>
        </w:rPr>
        <w:t xml:space="preserve">показује </w:t>
      </w:r>
      <w:r>
        <w:t xml:space="preserve">да жене придају већу важност ограничењима </w:t>
      </w:r>
      <w:r>
        <w:rPr>
          <w:lang w:val="sr-Latn-RS"/>
        </w:rPr>
        <w:t>В</w:t>
      </w:r>
      <w:r>
        <w:t xml:space="preserve">И и потреби за људским надзором. </w:t>
      </w:r>
    </w:p>
    <w:p w:rsidR="00031D7D" w:rsidRDefault="00031D7D" w:rsidP="006C6937">
      <w:pPr>
        <w:pStyle w:val="NormalWeb"/>
        <w:spacing w:line="360" w:lineRule="auto"/>
      </w:pPr>
      <w:r>
        <w:t>Веровање да АИ треба да буде коришћен као алат за подршку, а не да замени људску креативност, најизраженије је међу студентима новинарства (72,2</w:t>
      </w:r>
      <w:r>
        <w:rPr>
          <w:lang w:val="sr-Latn-RS"/>
        </w:rPr>
        <w:t xml:space="preserve"> одсто</w:t>
      </w:r>
      <w:r>
        <w:t>) и професионалцима (67,8</w:t>
      </w:r>
      <w:r>
        <w:rPr>
          <w:lang w:val="sr-Latn-RS"/>
        </w:rPr>
        <w:t xml:space="preserve"> одсто</w:t>
      </w:r>
      <w:r>
        <w:t xml:space="preserve">). Средњошколци показују најнижи степен </w:t>
      </w:r>
      <w:r>
        <w:rPr>
          <w:lang w:val="sr-Latn-RS"/>
        </w:rPr>
        <w:t xml:space="preserve">испитаника који сматра да ВИ неће заменити новинарем, али да ће унапредити рад </w:t>
      </w:r>
      <w:r>
        <w:t>(53,3</w:t>
      </w:r>
      <w:r>
        <w:rPr>
          <w:lang w:val="sr-Latn-RS"/>
        </w:rPr>
        <w:t xml:space="preserve"> одсто). Ипак, они више од осталих група</w:t>
      </w:r>
      <w:r>
        <w:t xml:space="preserve"> инсистирају на строгом људском надзору над </w:t>
      </w:r>
      <w:r>
        <w:rPr>
          <w:lang w:val="sr-Latn-RS"/>
        </w:rPr>
        <w:t>В</w:t>
      </w:r>
      <w:r>
        <w:t>И</w:t>
      </w:r>
      <w:r>
        <w:rPr>
          <w:lang w:val="sr-Latn-RS"/>
        </w:rPr>
        <w:t xml:space="preserve"> алатима</w:t>
      </w:r>
      <w:r>
        <w:t xml:space="preserve"> (33,3</w:t>
      </w:r>
      <w:r>
        <w:rPr>
          <w:lang w:val="sr-Latn-RS"/>
        </w:rPr>
        <w:t xml:space="preserve"> осто</w:t>
      </w:r>
      <w:r>
        <w:t>).</w:t>
      </w:r>
    </w:p>
    <w:p w:rsidR="00031D7D" w:rsidRDefault="00031D7D" w:rsidP="006C6937">
      <w:pPr>
        <w:pStyle w:val="NormalWeb"/>
        <w:spacing w:line="360" w:lineRule="auto"/>
      </w:pPr>
      <w:r>
        <w:t xml:space="preserve">Када се ради о мишљењу да ли ће </w:t>
      </w:r>
      <w:r>
        <w:rPr>
          <w:lang w:val="sr-Latn-RS"/>
        </w:rPr>
        <w:t>В</w:t>
      </w:r>
      <w:r>
        <w:t>И потпуно заменити новинаре, 40</w:t>
      </w:r>
      <w:r>
        <w:rPr>
          <w:lang w:val="sr-Latn-RS"/>
        </w:rPr>
        <w:t xml:space="preserve"> одсто</w:t>
      </w:r>
      <w:r>
        <w:t xml:space="preserve"> испитаника са ниском технолошком писменошћу верује да </w:t>
      </w:r>
      <w:r>
        <w:rPr>
          <w:lang w:val="sr-Latn-RS"/>
        </w:rPr>
        <w:t>В</w:t>
      </w:r>
      <w:r>
        <w:t>И може заменити новинаре, у поређењу са само 4,8</w:t>
      </w:r>
      <w:r>
        <w:rPr>
          <w:lang w:val="sr-Latn-RS"/>
        </w:rPr>
        <w:t xml:space="preserve"> одсто</w:t>
      </w:r>
      <w:r>
        <w:t xml:space="preserve"> оних са високом технолошком писменошћу. Већина оних са високом писменошћу (69</w:t>
      </w:r>
      <w:r>
        <w:rPr>
          <w:lang w:val="sr-Latn-RS"/>
        </w:rPr>
        <w:t xml:space="preserve"> </w:t>
      </w:r>
      <w:r>
        <w:rPr>
          <w:lang w:val="sr-Latn-RS"/>
        </w:rPr>
        <w:lastRenderedPageBreak/>
        <w:t>одсто</w:t>
      </w:r>
      <w:r>
        <w:t xml:space="preserve">) види </w:t>
      </w:r>
      <w:r>
        <w:rPr>
          <w:lang w:val="sr-Latn-RS"/>
        </w:rPr>
        <w:t>В</w:t>
      </w:r>
      <w:r>
        <w:t>И као алат за подршку, а не као замену, што указује на значајну поделу мишљења у зависности од технолошког разумевања.</w:t>
      </w:r>
    </w:p>
    <w:p w:rsidR="00031D7D" w:rsidRDefault="00031D7D" w:rsidP="006C6937">
      <w:pPr>
        <w:spacing w:after="0" w:line="360" w:lineRule="auto"/>
        <w:ind w:right="540"/>
        <w:rPr>
          <w:rFonts w:ascii="Times New Roman" w:eastAsia="Times New Roman" w:hAnsi="Times New Roman" w:cs="Times New Roman"/>
          <w:sz w:val="24"/>
          <w:szCs w:val="24"/>
        </w:rPr>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видите будућност АИ у новинарству за пет година?</w:t>
      </w:r>
    </w:p>
    <w:tbl>
      <w:tblPr>
        <w:tblW w:w="86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3"/>
        <w:gridCol w:w="2759"/>
        <w:gridCol w:w="2192"/>
        <w:gridCol w:w="1651"/>
      </w:tblGrid>
      <w:tr w:rsidR="00031D7D" w:rsidTr="00031D7D">
        <w:trPr>
          <w:trHeight w:val="595"/>
          <w:tblHeader/>
          <w:tblCellSpacing w:w="15" w:type="dxa"/>
        </w:trPr>
        <w:tc>
          <w:tcPr>
            <w:tcW w:w="204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АИ ће заменити новинаре</w:t>
            </w:r>
          </w:p>
        </w:tc>
        <w:tc>
          <w:tcPr>
            <w:tcW w:w="272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Вештачка интелигенција ће бити коришћена, али неће заменити новинаре</w:t>
            </w:r>
          </w:p>
        </w:tc>
        <w:tc>
          <w:tcPr>
            <w:tcW w:w="216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 xml:space="preserve">АИ </w:t>
            </w:r>
            <w:r>
              <w:rPr>
                <w:rFonts w:ascii="Times New Roman" w:eastAsia="Times New Roman" w:hAnsi="Times New Roman" w:cs="Times New Roman"/>
                <w:b/>
                <w:bCs/>
                <w:sz w:val="24"/>
                <w:szCs w:val="24"/>
                <w:lang w:val="sr-Latn-RS"/>
              </w:rPr>
              <w:t>неће имати значајан утицај</w:t>
            </w:r>
          </w:p>
        </w:tc>
        <w:tc>
          <w:tcPr>
            <w:tcW w:w="160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сигуран/на</w:t>
            </w:r>
          </w:p>
        </w:tc>
      </w:tr>
      <w:tr w:rsidR="00031D7D" w:rsidTr="00031D7D">
        <w:trPr>
          <w:trHeight w:val="337"/>
          <w:tblCellSpacing w:w="15" w:type="dxa"/>
        </w:trPr>
        <w:tc>
          <w:tcPr>
            <w:tcW w:w="2048" w:type="dxa"/>
          </w:tcPr>
          <w:p w:rsidR="00031D7D" w:rsidRDefault="00031D7D" w:rsidP="006C6937">
            <w:pPr>
              <w:spacing w:after="0" w:line="360" w:lineRule="auto"/>
              <w:jc w:val="center"/>
            </w:pPr>
            <w:r>
              <w:rPr>
                <w:rFonts w:ascii="Times New Roman" w:eastAsia="Times New Roman" w:hAnsi="Times New Roman" w:cs="Times New Roman"/>
                <w:sz w:val="24"/>
                <w:szCs w:val="24"/>
              </w:rPr>
              <w:t>7.2%</w:t>
            </w:r>
          </w:p>
        </w:tc>
        <w:tc>
          <w:tcPr>
            <w:tcW w:w="2729" w:type="dxa"/>
          </w:tcPr>
          <w:p w:rsidR="00031D7D" w:rsidRDefault="00031D7D" w:rsidP="006C6937">
            <w:pPr>
              <w:spacing w:after="0" w:line="360" w:lineRule="auto"/>
              <w:jc w:val="center"/>
            </w:pPr>
            <w:r>
              <w:rPr>
                <w:rFonts w:ascii="Times New Roman" w:eastAsia="Times New Roman" w:hAnsi="Times New Roman" w:cs="Times New Roman"/>
                <w:sz w:val="24"/>
                <w:szCs w:val="24"/>
              </w:rPr>
              <w:t>78.2%</w:t>
            </w:r>
          </w:p>
        </w:tc>
        <w:tc>
          <w:tcPr>
            <w:tcW w:w="2162" w:type="dxa"/>
          </w:tcPr>
          <w:p w:rsidR="00031D7D" w:rsidRDefault="00031D7D" w:rsidP="006C6937">
            <w:pPr>
              <w:spacing w:after="0" w:line="360" w:lineRule="auto"/>
              <w:jc w:val="center"/>
            </w:pPr>
            <w:r>
              <w:rPr>
                <w:rFonts w:ascii="Times New Roman" w:eastAsia="Times New Roman" w:hAnsi="Times New Roman" w:cs="Times New Roman"/>
                <w:sz w:val="24"/>
                <w:szCs w:val="24"/>
              </w:rPr>
              <w:t>5.5%</w:t>
            </w:r>
          </w:p>
        </w:tc>
        <w:tc>
          <w:tcPr>
            <w:tcW w:w="1606" w:type="dxa"/>
          </w:tcPr>
          <w:p w:rsidR="00031D7D" w:rsidRDefault="00031D7D" w:rsidP="006C6937">
            <w:pPr>
              <w:spacing w:after="0" w:line="360" w:lineRule="auto"/>
              <w:jc w:val="center"/>
            </w:pPr>
            <w:r>
              <w:rPr>
                <w:rFonts w:ascii="Times New Roman" w:eastAsia="Times New Roman" w:hAnsi="Times New Roman" w:cs="Times New Roman"/>
                <w:sz w:val="24"/>
                <w:szCs w:val="24"/>
              </w:rPr>
              <w:t>9.1%</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RS"/>
        </w:rPr>
        <w:t>Иако већина испитаника сматра да ће вештачка интелигенција смањити број радних места у редакцијама, више од две трећине новинара и студената новинарства који су учествовали у анкети сматра да ВИ неће заменити новинаре у наредних пет година.</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Како употреба АИ у медијима може бити регулисана на ефикасан начин?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1710"/>
        <w:gridCol w:w="2160"/>
        <w:gridCol w:w="1934"/>
        <w:gridCol w:w="1104"/>
      </w:tblGrid>
      <w:tr w:rsidR="00031D7D" w:rsidTr="00031D7D">
        <w:trPr>
          <w:tblHeader/>
          <w:tblCellSpacing w:w="15" w:type="dxa"/>
        </w:trPr>
        <w:tc>
          <w:tcPr>
            <w:tcW w:w="193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SimSun" w:hAnsi="Times New Roman" w:cs="Times New Roman"/>
                <w:b/>
                <w:bCs/>
                <w:sz w:val="24"/>
                <w:szCs w:val="24"/>
              </w:rPr>
              <w:t>Јасна регулатива и правни оквир</w:t>
            </w:r>
          </w:p>
        </w:tc>
        <w:tc>
          <w:tcPr>
            <w:tcW w:w="16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Стриктна етичка правила и смернице</w:t>
            </w:r>
          </w:p>
        </w:tc>
        <w:tc>
          <w:tcPr>
            <w:tcW w:w="21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Обавезна обука корисника за њихову употребу</w:t>
            </w:r>
          </w:p>
        </w:tc>
        <w:tc>
          <w:tcPr>
            <w:tcW w:w="165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Већа транспарентност у употреби АИ алата</w:t>
            </w:r>
          </w:p>
        </w:tc>
        <w:tc>
          <w:tcPr>
            <w:tcW w:w="105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blCellSpacing w:w="15" w:type="dxa"/>
        </w:trPr>
        <w:tc>
          <w:tcPr>
            <w:tcW w:w="1935" w:type="dxa"/>
          </w:tcPr>
          <w:p w:rsidR="00031D7D" w:rsidRDefault="00031D7D" w:rsidP="006C6937">
            <w:pPr>
              <w:spacing w:after="0" w:line="360" w:lineRule="auto"/>
              <w:jc w:val="center"/>
            </w:pPr>
            <w:r>
              <w:rPr>
                <w:rFonts w:ascii="Times New Roman" w:eastAsia="Times New Roman" w:hAnsi="Times New Roman" w:cs="Times New Roman"/>
                <w:sz w:val="24"/>
                <w:szCs w:val="24"/>
              </w:rPr>
              <w:t>40%</w:t>
            </w:r>
          </w:p>
        </w:tc>
        <w:tc>
          <w:tcPr>
            <w:tcW w:w="1680" w:type="dxa"/>
          </w:tcPr>
          <w:p w:rsidR="00031D7D" w:rsidRDefault="00031D7D" w:rsidP="006C6937">
            <w:pPr>
              <w:spacing w:after="0" w:line="360" w:lineRule="auto"/>
              <w:jc w:val="center"/>
            </w:pPr>
            <w:r>
              <w:rPr>
                <w:rFonts w:ascii="Times New Roman" w:eastAsia="Times New Roman" w:hAnsi="Times New Roman" w:cs="Times New Roman"/>
                <w:sz w:val="24"/>
                <w:szCs w:val="24"/>
              </w:rPr>
              <w:t>24.3%</w:t>
            </w:r>
          </w:p>
        </w:tc>
        <w:tc>
          <w:tcPr>
            <w:tcW w:w="2130" w:type="dxa"/>
          </w:tcPr>
          <w:p w:rsidR="00031D7D" w:rsidRDefault="00031D7D" w:rsidP="006C6937">
            <w:pPr>
              <w:spacing w:after="0" w:line="360" w:lineRule="auto"/>
              <w:jc w:val="center"/>
            </w:pPr>
            <w:r>
              <w:rPr>
                <w:rFonts w:ascii="Times New Roman" w:eastAsia="Times New Roman" w:hAnsi="Times New Roman" w:cs="Times New Roman"/>
                <w:sz w:val="24"/>
                <w:szCs w:val="24"/>
              </w:rPr>
              <w:t>21.4%</w:t>
            </w:r>
          </w:p>
        </w:tc>
        <w:tc>
          <w:tcPr>
            <w:tcW w:w="1656" w:type="dxa"/>
          </w:tcPr>
          <w:p w:rsidR="00031D7D" w:rsidRDefault="00031D7D" w:rsidP="006C6937">
            <w:pPr>
              <w:spacing w:after="0" w:line="360" w:lineRule="auto"/>
              <w:jc w:val="center"/>
            </w:pPr>
            <w:r>
              <w:rPr>
                <w:rFonts w:ascii="Times New Roman" w:eastAsia="Times New Roman" w:hAnsi="Times New Roman" w:cs="Times New Roman"/>
                <w:sz w:val="24"/>
                <w:szCs w:val="24"/>
              </w:rPr>
              <w:t>11.4%</w:t>
            </w:r>
          </w:p>
        </w:tc>
        <w:tc>
          <w:tcPr>
            <w:tcW w:w="1059" w:type="dxa"/>
          </w:tcPr>
          <w:p w:rsidR="00031D7D" w:rsidRDefault="00031D7D" w:rsidP="006C6937">
            <w:pPr>
              <w:spacing w:after="0" w:line="360" w:lineRule="auto"/>
              <w:jc w:val="center"/>
            </w:pPr>
            <w:r>
              <w:rPr>
                <w:rFonts w:ascii="Times New Roman" w:eastAsia="Times New Roman" w:hAnsi="Times New Roman" w:cs="Times New Roman"/>
                <w:sz w:val="24"/>
                <w:szCs w:val="24"/>
              </w:rPr>
              <w:t>3%</w:t>
            </w:r>
          </w:p>
        </w:tc>
      </w:tr>
    </w:tbl>
    <w:p w:rsidR="00031D7D" w:rsidRDefault="00031D7D" w:rsidP="006C6937">
      <w:pPr>
        <w:pStyle w:val="ListParagraph"/>
        <w:spacing w:before="100" w:beforeAutospacing="1" w:after="0" w:line="360" w:lineRule="auto"/>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Већина испитаника (40 одсто) сматра да је упостављање јасне регулативе и правног оквира најефикаснији начин да се осигура коришћење ВИ у складу са етичким и професионалним стандардима, док мањи, али значајан број анкетираних сматра да је неопходно имати јасна етичка правила и смернице, као и обавезну обуку корисника за њихову употребу.</w:t>
      </w:r>
    </w:p>
    <w:p w:rsidR="00031D7D" w:rsidRDefault="00031D7D" w:rsidP="006E6AEB">
      <w:pPr>
        <w:pStyle w:val="ListParagraph"/>
        <w:tabs>
          <w:tab w:val="left" w:pos="2417"/>
        </w:tabs>
        <w:spacing w:before="100" w:beforeAutospacing="1" w:after="0" w:line="360" w:lineRule="auto"/>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 xml:space="preserve"> </w:t>
      </w:r>
      <w:r w:rsidR="006E6AEB">
        <w:rPr>
          <w:rFonts w:ascii="Times New Roman" w:eastAsia="SimSun" w:hAnsi="Times New Roman" w:cs="Times New Roman"/>
          <w:sz w:val="24"/>
          <w:szCs w:val="24"/>
          <w:lang w:val="sr-Latn-RS"/>
        </w:rPr>
        <w:tab/>
      </w:r>
    </w:p>
    <w:p w:rsidR="00031D7D" w:rsidRDefault="00031D7D" w:rsidP="006C6937">
      <w:pPr>
        <w:pStyle w:val="ListParagraph"/>
        <w:spacing w:before="100" w:beforeAutospacing="1" w:after="0" w:line="360" w:lineRule="auto"/>
        <w:rPr>
          <w:rFonts w:ascii="Times New Roman" w:eastAsia="SimSun" w:hAnsi="Times New Roman" w:cs="Times New Roman"/>
          <w:sz w:val="24"/>
          <w:szCs w:val="24"/>
        </w:rPr>
      </w:pPr>
      <w:r>
        <w:rPr>
          <w:rFonts w:ascii="Times New Roman" w:eastAsia="SimSun" w:hAnsi="Times New Roman" w:cs="Times New Roman"/>
          <w:sz w:val="24"/>
          <w:szCs w:val="24"/>
          <w:lang w:val="sr-Latn-RS"/>
        </w:rPr>
        <w:lastRenderedPageBreak/>
        <w:t>Мишљења испитаника разликују се у зависности од самопроцене медијске писмености</w:t>
      </w:r>
      <w:r>
        <w:rPr>
          <w:rFonts w:ascii="Times New Roman" w:eastAsia="SimSun" w:hAnsi="Times New Roman" w:cs="Times New Roman"/>
          <w:sz w:val="24"/>
          <w:szCs w:val="24"/>
        </w:rPr>
        <w:t xml:space="preserve"> – 70% испитаника са ниском технолошком писменошћу подржава јасне правне регулативе, док испитаници са високом писменошћу показују разноврснији приступ: 41,4% подржава правну регулативу, 23,3</w:t>
      </w:r>
      <w:r>
        <w:rPr>
          <w:rFonts w:ascii="Times New Roman" w:eastAsia="SimSun" w:hAnsi="Times New Roman" w:cs="Times New Roman"/>
          <w:sz w:val="24"/>
          <w:szCs w:val="24"/>
          <w:lang w:val="sr-Latn-RS"/>
        </w:rPr>
        <w:t xml:space="preserve"> одсто</w:t>
      </w:r>
      <w:r>
        <w:rPr>
          <w:rFonts w:ascii="Times New Roman" w:eastAsia="SimSun" w:hAnsi="Times New Roman" w:cs="Times New Roman"/>
          <w:sz w:val="24"/>
          <w:szCs w:val="24"/>
        </w:rPr>
        <w:t xml:space="preserve"> се залаже за етичке смернице, а 21,4</w:t>
      </w:r>
      <w:r>
        <w:rPr>
          <w:rFonts w:ascii="Times New Roman" w:eastAsia="SimSun" w:hAnsi="Times New Roman" w:cs="Times New Roman"/>
          <w:sz w:val="24"/>
          <w:szCs w:val="24"/>
          <w:lang w:val="sr-Latn-RS"/>
        </w:rPr>
        <w:t xml:space="preserve"> одсто сматра да је за усвајање ВИ знања неопходна обавезна обука</w:t>
      </w:r>
      <w:r>
        <w:rPr>
          <w:rFonts w:ascii="Times New Roman" w:eastAsia="SimSun" w:hAnsi="Times New Roman" w:cs="Times New Roman"/>
          <w:sz w:val="24"/>
          <w:szCs w:val="24"/>
        </w:rPr>
        <w:t>.</w:t>
      </w:r>
    </w:p>
    <w:p w:rsidR="00031D7D" w:rsidRDefault="00031D7D" w:rsidP="006C6937">
      <w:pPr>
        <w:pStyle w:val="ListParagraph"/>
        <w:spacing w:before="100" w:beforeAutospacing="1" w:after="0" w:line="360" w:lineRule="auto"/>
        <w:rPr>
          <w:rFonts w:ascii="Times New Roman" w:eastAsia="SimSun" w:hAnsi="Times New Roman" w:cs="Times New Roman"/>
          <w:sz w:val="24"/>
          <w:szCs w:val="24"/>
        </w:rPr>
      </w:pPr>
    </w:p>
    <w:p w:rsidR="00031D7D" w:rsidRDefault="00031D7D" w:rsidP="006C6937">
      <w:pPr>
        <w:pStyle w:val="ListParagraph"/>
        <w:numPr>
          <w:ilvl w:val="0"/>
          <w:numId w:val="1"/>
        </w:numPr>
        <w:spacing w:before="100" w:beforeAutospacing="1"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Колико сте упознати са утицајем ВИ алата на ауторска права?</w:t>
      </w:r>
    </w:p>
    <w:p w:rsidR="00031D7D" w:rsidRDefault="00031D7D" w:rsidP="006C6937">
      <w:pPr>
        <w:pStyle w:val="ListParagraph"/>
        <w:spacing w:before="100" w:beforeAutospacing="1" w:after="0" w:line="360" w:lineRule="auto"/>
        <w:rPr>
          <w:rFonts w:ascii="Times New Roman" w:eastAsia="Times New Roman" w:hAnsi="Times New Roman" w:cs="Times New Roman"/>
          <w:sz w:val="24"/>
          <w:szCs w:val="24"/>
        </w:rPr>
      </w:pPr>
    </w:p>
    <w:tbl>
      <w:tblPr>
        <w:tblW w:w="852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1"/>
        <w:gridCol w:w="3211"/>
        <w:gridCol w:w="2839"/>
      </w:tblGrid>
      <w:tr w:rsidR="00031D7D" w:rsidTr="00031D7D">
        <w:trPr>
          <w:trHeight w:val="355"/>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упознат/а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Помало сам упознат/а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Врло сам упознат/а</w:t>
            </w:r>
          </w:p>
        </w:tc>
      </w:tr>
      <w:tr w:rsidR="00031D7D" w:rsidTr="00031D7D">
        <w:trPr>
          <w:trHeight w:val="337"/>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50.3%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41.3%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8.4%</w:t>
            </w:r>
          </w:p>
        </w:tc>
      </w:tr>
    </w:tbl>
    <w:p w:rsidR="00031D7D" w:rsidRDefault="00031D7D" w:rsidP="006C6937">
      <w:pPr>
        <w:pStyle w:val="NormalWeb"/>
        <w:spacing w:line="360" w:lineRule="auto"/>
        <w:rPr>
          <w:lang w:val="sr-Latn-RS"/>
        </w:rPr>
      </w:pPr>
      <w:r>
        <w:rPr>
          <w:lang w:val="sr-Latn-RS"/>
        </w:rPr>
        <w:t>Више од половине испитаника није упознато са ризицима које вештачка интелигенција носи када су у питању ауторска права (50,3 одсто испитаника), док је 41,4 одсто помало упознато да овим ризицима. Само 8,4 одсто анкетираних навело је да је врло упознато са утицајем вештачке интелигенције на ауторска права.</w:t>
      </w:r>
    </w:p>
    <w:p w:rsidR="00031D7D" w:rsidRDefault="00031D7D" w:rsidP="006C6937">
      <w:pPr>
        <w:pStyle w:val="NormalWeb"/>
        <w:spacing w:line="360" w:lineRule="auto"/>
      </w:pPr>
      <w:r>
        <w:t>Студенти новинарства (56,7</w:t>
      </w:r>
      <w:r>
        <w:rPr>
          <w:lang w:val="sr-Latn-RS"/>
        </w:rPr>
        <w:t xml:space="preserve"> одсто</w:t>
      </w:r>
      <w:r>
        <w:t xml:space="preserve">) су најмање упознати са </w:t>
      </w:r>
      <w:r>
        <w:rPr>
          <w:lang w:val="sr-Latn-RS"/>
        </w:rPr>
        <w:t>утицајем Ви на</w:t>
      </w:r>
      <w:r>
        <w:t xml:space="preserve"> ауторска права, док професионални новинари (46,5</w:t>
      </w:r>
      <w:r>
        <w:rPr>
          <w:lang w:val="sr-Latn-RS"/>
        </w:rPr>
        <w:t xml:space="preserve"> одсто</w:t>
      </w:r>
      <w:r>
        <w:t xml:space="preserve">) и </w:t>
      </w:r>
      <w:r w:rsidR="00DD0F9E">
        <w:rPr>
          <w:lang w:val="sr-Cyrl-RS"/>
        </w:rPr>
        <w:t>средњошколци заинтересовани за новинарство</w:t>
      </w:r>
      <w:r>
        <w:t>(52,2</w:t>
      </w:r>
      <w:r>
        <w:rPr>
          <w:lang w:val="sr-Latn-RS"/>
        </w:rPr>
        <w:t xml:space="preserve"> одсто</w:t>
      </w:r>
      <w:r>
        <w:t xml:space="preserve">) </w:t>
      </w:r>
      <w:r w:rsidR="00DD0F9E">
        <w:rPr>
          <w:lang w:val="sr-Cyrl-RS"/>
        </w:rPr>
        <w:t>пријављују</w:t>
      </w:r>
      <w:r w:rsidR="00DD0F9E">
        <w:t xml:space="preserve"> нешто виши ниво знања</w:t>
      </w:r>
      <w:r>
        <w:rPr>
          <w:lang w:val="sr-Latn-RS"/>
        </w:rPr>
        <w:t xml:space="preserve"> о овој проблематици</w:t>
      </w:r>
      <w:r>
        <w:t>.</w:t>
      </w:r>
    </w:p>
    <w:p w:rsidR="00031D7D" w:rsidRDefault="00031D7D" w:rsidP="006C6937">
      <w:pPr>
        <w:pStyle w:val="NormalWeb"/>
        <w:spacing w:line="360" w:lineRule="auto"/>
      </w:pPr>
      <w:r>
        <w:t xml:space="preserve">Испитаници са ниском технолошком писменошћу показују знатно виши ниво неинформисаности о утицају </w:t>
      </w:r>
      <w:r>
        <w:rPr>
          <w:lang w:val="sr-Latn-RS"/>
        </w:rPr>
        <w:t>В</w:t>
      </w:r>
      <w:r>
        <w:t>И на ауторска права – 70</w:t>
      </w:r>
      <w:r>
        <w:rPr>
          <w:lang w:val="sr-Latn-RS"/>
        </w:rPr>
        <w:t xml:space="preserve"> одсто</w:t>
      </w:r>
      <w:r>
        <w:t xml:space="preserve"> њих наводи да нису упознати</w:t>
      </w:r>
      <w:r>
        <w:rPr>
          <w:lang w:val="sr-Latn-RS"/>
        </w:rPr>
        <w:t xml:space="preserve"> са утицајем ВИ на ауторска права</w:t>
      </w:r>
      <w:r>
        <w:t>, у поређењу са 46,7</w:t>
      </w:r>
      <w:r>
        <w:rPr>
          <w:lang w:val="sr-Latn-RS"/>
        </w:rPr>
        <w:t xml:space="preserve"> одсто</w:t>
      </w:r>
      <w:r>
        <w:t xml:space="preserve"> оних са високом технолошком писменошћу.</w:t>
      </w:r>
    </w:p>
    <w:p w:rsidR="00031D7D" w:rsidRDefault="00031D7D" w:rsidP="006C6937">
      <w:pPr>
        <w:pStyle w:val="NormalWeb"/>
        <w:tabs>
          <w:tab w:val="left" w:pos="9450"/>
        </w:tabs>
        <w:spacing w:after="0" w:afterAutospacing="0" w:line="360" w:lineRule="auto"/>
        <w:ind w:right="540"/>
        <w:jc w:val="both"/>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w:t>
      </w:r>
      <w:r>
        <w:rPr>
          <w:rFonts w:ascii="Times New Roman" w:eastAsia="Times New Roman" w:hAnsi="Times New Roman" w:cs="Times New Roman"/>
          <w:b/>
          <w:bCs/>
          <w:sz w:val="24"/>
          <w:szCs w:val="24"/>
          <w:lang w:val="sr-Latn-RS"/>
        </w:rPr>
        <w:t>а ли сматрате да је производ који креира уз помоћ ВИ алата ауторско дело?</w:t>
      </w:r>
    </w:p>
    <w:tbl>
      <w:tblPr>
        <w:tblW w:w="905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7"/>
        <w:gridCol w:w="2445"/>
        <w:gridCol w:w="2445"/>
        <w:gridCol w:w="1820"/>
      </w:tblGrid>
      <w:tr w:rsidR="00031D7D" w:rsidTr="00031D7D">
        <w:trPr>
          <w:trHeight w:val="270"/>
          <w:tblHeader/>
          <w:tblCellSpacing w:w="15" w:type="dxa"/>
        </w:trPr>
        <w:tc>
          <w:tcPr>
            <w:tcW w:w="230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у потпуности</w:t>
            </w:r>
          </w:p>
        </w:tc>
        <w:tc>
          <w:tcPr>
            <w:tcW w:w="241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делимично</w:t>
            </w:r>
          </w:p>
        </w:tc>
        <w:tc>
          <w:tcPr>
            <w:tcW w:w="241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 није ауторско дело</w:t>
            </w:r>
          </w:p>
        </w:tc>
        <w:tc>
          <w:tcPr>
            <w:tcW w:w="177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емам мишљење</w:t>
            </w:r>
          </w:p>
        </w:tc>
      </w:tr>
      <w:tr w:rsidR="00031D7D" w:rsidTr="00031D7D">
        <w:trPr>
          <w:trHeight w:val="286"/>
          <w:tblCellSpacing w:w="15" w:type="dxa"/>
        </w:trPr>
        <w:tc>
          <w:tcPr>
            <w:tcW w:w="2302" w:type="dxa"/>
          </w:tcPr>
          <w:p w:rsidR="00031D7D" w:rsidRDefault="00031D7D" w:rsidP="006C6937">
            <w:pPr>
              <w:spacing w:after="0" w:line="360" w:lineRule="auto"/>
              <w:jc w:val="center"/>
            </w:pPr>
            <w:r>
              <w:rPr>
                <w:rFonts w:ascii="Times New Roman" w:eastAsia="Times New Roman" w:hAnsi="Times New Roman" w:cs="Times New Roman"/>
                <w:sz w:val="24"/>
                <w:szCs w:val="24"/>
              </w:rPr>
              <w:t>8.4%</w:t>
            </w:r>
          </w:p>
        </w:tc>
        <w:tc>
          <w:tcPr>
            <w:tcW w:w="2415" w:type="dxa"/>
          </w:tcPr>
          <w:p w:rsidR="00031D7D" w:rsidRDefault="00031D7D" w:rsidP="006C6937">
            <w:pPr>
              <w:spacing w:after="0" w:line="360" w:lineRule="auto"/>
              <w:jc w:val="center"/>
            </w:pPr>
            <w:r>
              <w:rPr>
                <w:rFonts w:ascii="Times New Roman" w:eastAsia="Times New Roman" w:hAnsi="Times New Roman" w:cs="Times New Roman"/>
                <w:sz w:val="24"/>
                <w:szCs w:val="24"/>
              </w:rPr>
              <w:t>39%</w:t>
            </w:r>
          </w:p>
        </w:tc>
        <w:tc>
          <w:tcPr>
            <w:tcW w:w="2415" w:type="dxa"/>
          </w:tcPr>
          <w:p w:rsidR="00031D7D" w:rsidRDefault="00031D7D" w:rsidP="006C6937">
            <w:pPr>
              <w:spacing w:after="0" w:line="360" w:lineRule="auto"/>
              <w:jc w:val="center"/>
            </w:pPr>
            <w:r>
              <w:rPr>
                <w:rFonts w:ascii="Times New Roman" w:eastAsia="Times New Roman" w:hAnsi="Times New Roman" w:cs="Times New Roman"/>
                <w:sz w:val="24"/>
                <w:szCs w:val="24"/>
              </w:rPr>
              <w:t>42.4%</w:t>
            </w:r>
          </w:p>
        </w:tc>
        <w:tc>
          <w:tcPr>
            <w:tcW w:w="1775" w:type="dxa"/>
          </w:tcPr>
          <w:p w:rsidR="00031D7D" w:rsidRDefault="00031D7D" w:rsidP="006C6937">
            <w:pPr>
              <w:spacing w:after="0" w:line="360" w:lineRule="auto"/>
              <w:jc w:val="center"/>
            </w:pPr>
            <w:r>
              <w:rPr>
                <w:rFonts w:ascii="Times New Roman" w:eastAsia="Times New Roman" w:hAnsi="Times New Roman" w:cs="Times New Roman"/>
                <w:sz w:val="24"/>
                <w:szCs w:val="24"/>
              </w:rPr>
              <w:t>10.2%</w:t>
            </w:r>
          </w:p>
        </w:tc>
      </w:tr>
    </w:tbl>
    <w:p w:rsidR="00031D7D" w:rsidRDefault="00031D7D" w:rsidP="006C6937">
      <w:pPr>
        <w:spacing w:after="0" w:line="360" w:lineRule="auto"/>
        <w:rPr>
          <w:rFonts w:ascii="Times New Roman" w:eastAsia="Times New Roman" w:hAnsi="Times New Roman" w:cs="Times New Roman"/>
          <w:sz w:val="16"/>
          <w:szCs w:val="24"/>
        </w:rPr>
      </w:pPr>
    </w:p>
    <w:p w:rsidR="00031D7D" w:rsidRDefault="00031D7D" w:rsidP="006C6937">
      <w:pPr>
        <w:pStyle w:val="NormalWeb"/>
        <w:spacing w:line="360" w:lineRule="auto"/>
        <w:rPr>
          <w:lang w:val="sr-Latn-RS"/>
        </w:rPr>
      </w:pPr>
      <w:r>
        <w:rPr>
          <w:lang w:val="sr-Latn-RS"/>
        </w:rPr>
        <w:lastRenderedPageBreak/>
        <w:t>Највећи проценат испитаника (42,4 одсто) сматра да садржај који је настао уз помоћ вештачке интелигенције није ауторско дело.</w:t>
      </w:r>
    </w:p>
    <w:p w:rsidR="00031D7D" w:rsidRDefault="00031D7D" w:rsidP="006C6937">
      <w:pPr>
        <w:pStyle w:val="NormalWeb"/>
        <w:spacing w:line="360" w:lineRule="auto"/>
      </w:pPr>
      <w:r>
        <w:t>И новинари и студенти новинарства у великој мери одбацују идеју да</w:t>
      </w:r>
      <w:r>
        <w:rPr>
          <w:lang w:val="sr-Latn-RS"/>
        </w:rPr>
        <w:t xml:space="preserve"> садржај који је генерисала вештачка интелигенција </w:t>
      </w:r>
      <w:r>
        <w:t>може бити у потпуности оригинално дело. Професионални новинари (36,7</w:t>
      </w:r>
      <w:r>
        <w:rPr>
          <w:lang w:val="sr-Latn-RS"/>
        </w:rPr>
        <w:t xml:space="preserve"> одсто</w:t>
      </w:r>
      <w:r>
        <w:t xml:space="preserve">) и студенти (40,8) </w:t>
      </w:r>
      <w:r>
        <w:rPr>
          <w:lang w:val="sr-Latn-RS"/>
        </w:rPr>
        <w:t>сматрају да садржај који је креирала ВИ делимично представља оригиналну ауторску творевину</w:t>
      </w:r>
      <w:r>
        <w:t xml:space="preserve">. Ово одражава широко распрострањен скептицизам на свим нивоима искуства у вези са улогом </w:t>
      </w:r>
      <w:r>
        <w:rPr>
          <w:lang w:val="sr-Latn-RS"/>
        </w:rPr>
        <w:t>В</w:t>
      </w:r>
      <w:r>
        <w:t>И у стварању интелектуалне својине.</w:t>
      </w:r>
    </w:p>
    <w:p w:rsidR="00031D7D" w:rsidRDefault="00031D7D" w:rsidP="006C6937">
      <w:pPr>
        <w:pStyle w:val="NormalWeb"/>
        <w:spacing w:line="360" w:lineRule="auto"/>
      </w:pPr>
      <w:r>
        <w:t>Међу испитаницима са ниском технолошком писменошћу, 60</w:t>
      </w:r>
      <w:r>
        <w:rPr>
          <w:lang w:val="sr-Latn-RS"/>
        </w:rPr>
        <w:t xml:space="preserve"> одсто њих </w:t>
      </w:r>
      <w:r>
        <w:t xml:space="preserve">верује да новинарски садржај генерисан помоћу </w:t>
      </w:r>
      <w:r>
        <w:rPr>
          <w:lang w:val="sr-Latn-RS"/>
        </w:rPr>
        <w:t xml:space="preserve">ВИ </w:t>
      </w:r>
      <w:r>
        <w:t>није ауторско дело, док 44,</w:t>
      </w:r>
      <w:r>
        <w:rPr>
          <w:lang w:val="sr-Latn-RS"/>
        </w:rPr>
        <w:t>1 одсто</w:t>
      </w:r>
      <w:r>
        <w:t xml:space="preserve"> испитаника са високом технолошком писменошћу дели исто мишљење. Ово показује разлику у начину на који људи са различитим нивоима технолошког знања разумеју ауторство садржаја генерисаног вештачком интелигенцијом.</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Ако мислите да јесте, ко је аутор?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990"/>
        <w:gridCol w:w="2880"/>
        <w:gridCol w:w="1710"/>
        <w:gridCol w:w="1546"/>
      </w:tblGrid>
      <w:tr w:rsidR="00031D7D" w:rsidTr="00031D7D">
        <w:trPr>
          <w:tblHeader/>
          <w:tblCellSpacing w:w="15" w:type="dxa"/>
        </w:trPr>
        <w:tc>
          <w:tcPr>
            <w:tcW w:w="18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Новинар који је задао команде алату</w:t>
            </w:r>
          </w:p>
        </w:tc>
        <w:tc>
          <w:tcPr>
            <w:tcW w:w="96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 xml:space="preserve">АИ </w:t>
            </w:r>
            <w:r>
              <w:rPr>
                <w:rFonts w:ascii="Times New Roman" w:eastAsia="Times New Roman" w:hAnsi="Times New Roman" w:cs="Times New Roman"/>
                <w:b/>
                <w:bCs/>
                <w:sz w:val="24"/>
                <w:szCs w:val="24"/>
                <w:lang w:val="sr-Latn-RS"/>
              </w:rPr>
              <w:t>алат</w:t>
            </w:r>
          </w:p>
        </w:tc>
        <w:tc>
          <w:tcPr>
            <w:tcW w:w="2850" w:type="dxa"/>
            <w:shd w:val="clear" w:color="auto" w:fill="D9D9D9" w:themeFill="background1" w:themeFillShade="D9"/>
            <w:vAlign w:val="center"/>
          </w:tcPr>
          <w:p w:rsidR="00031D7D" w:rsidRDefault="00031D7D" w:rsidP="006C6937">
            <w:pPr>
              <w:pStyle w:val="NormalWeb"/>
              <w:spacing w:line="360" w:lineRule="auto"/>
              <w:rPr>
                <w:b/>
                <w:bCs/>
              </w:rPr>
            </w:pPr>
            <w:r>
              <w:rPr>
                <w:b/>
                <w:bCs/>
              </w:rPr>
              <w:t>Аутори визуелних елемената из база података коришћених за креирање новог производа</w:t>
            </w:r>
          </w:p>
        </w:tc>
        <w:tc>
          <w:tcPr>
            <w:tcW w:w="16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мислим да је ауторско дело</w:t>
            </w:r>
          </w:p>
        </w:tc>
        <w:tc>
          <w:tcPr>
            <w:tcW w:w="150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емам мишљење</w:t>
            </w:r>
          </w:p>
        </w:tc>
      </w:tr>
      <w:tr w:rsidR="00031D7D" w:rsidTr="00031D7D">
        <w:trPr>
          <w:tblCellSpacing w:w="15" w:type="dxa"/>
        </w:trPr>
        <w:tc>
          <w:tcPr>
            <w:tcW w:w="1810" w:type="dxa"/>
          </w:tcPr>
          <w:p w:rsidR="00031D7D" w:rsidRDefault="00031D7D" w:rsidP="006C6937">
            <w:pPr>
              <w:spacing w:after="0" w:line="360" w:lineRule="auto"/>
              <w:jc w:val="center"/>
            </w:pPr>
            <w:r>
              <w:rPr>
                <w:rFonts w:ascii="Times New Roman" w:eastAsia="Times New Roman" w:hAnsi="Times New Roman" w:cs="Times New Roman"/>
                <w:sz w:val="24"/>
                <w:szCs w:val="24"/>
              </w:rPr>
              <w:t>36.9%</w:t>
            </w:r>
          </w:p>
        </w:tc>
        <w:tc>
          <w:tcPr>
            <w:tcW w:w="960" w:type="dxa"/>
          </w:tcPr>
          <w:p w:rsidR="00031D7D" w:rsidRDefault="00031D7D" w:rsidP="006C6937">
            <w:pPr>
              <w:spacing w:after="0" w:line="360" w:lineRule="auto"/>
              <w:jc w:val="center"/>
            </w:pPr>
            <w:r>
              <w:rPr>
                <w:rFonts w:ascii="Times New Roman" w:eastAsia="Times New Roman" w:hAnsi="Times New Roman" w:cs="Times New Roman"/>
                <w:sz w:val="24"/>
                <w:szCs w:val="24"/>
              </w:rPr>
              <w:t>10.6%</w:t>
            </w:r>
          </w:p>
        </w:tc>
        <w:tc>
          <w:tcPr>
            <w:tcW w:w="2850" w:type="dxa"/>
          </w:tcPr>
          <w:p w:rsidR="00031D7D" w:rsidRDefault="00031D7D" w:rsidP="006C6937">
            <w:pPr>
              <w:spacing w:after="0" w:line="360" w:lineRule="auto"/>
              <w:jc w:val="center"/>
            </w:pPr>
            <w:r>
              <w:rPr>
                <w:rFonts w:ascii="Times New Roman" w:eastAsia="Times New Roman" w:hAnsi="Times New Roman" w:cs="Times New Roman"/>
                <w:sz w:val="24"/>
                <w:szCs w:val="24"/>
              </w:rPr>
              <w:t>6.8%</w:t>
            </w:r>
          </w:p>
        </w:tc>
        <w:tc>
          <w:tcPr>
            <w:tcW w:w="1680" w:type="dxa"/>
          </w:tcPr>
          <w:p w:rsidR="00031D7D" w:rsidRDefault="00031D7D" w:rsidP="006C6937">
            <w:pPr>
              <w:spacing w:after="0" w:line="360" w:lineRule="auto"/>
              <w:jc w:val="center"/>
            </w:pPr>
            <w:r>
              <w:rPr>
                <w:rFonts w:ascii="Times New Roman" w:eastAsia="Times New Roman" w:hAnsi="Times New Roman" w:cs="Times New Roman"/>
                <w:sz w:val="24"/>
                <w:szCs w:val="24"/>
              </w:rPr>
              <w:t>23%</w:t>
            </w:r>
          </w:p>
        </w:tc>
        <w:tc>
          <w:tcPr>
            <w:tcW w:w="1501" w:type="dxa"/>
          </w:tcPr>
          <w:p w:rsidR="00031D7D" w:rsidRDefault="00031D7D" w:rsidP="006C6937">
            <w:pPr>
              <w:spacing w:after="0" w:line="360" w:lineRule="auto"/>
              <w:jc w:val="center"/>
            </w:pPr>
            <w:r>
              <w:rPr>
                <w:rFonts w:ascii="Times New Roman" w:eastAsia="Times New Roman" w:hAnsi="Times New Roman" w:cs="Times New Roman"/>
                <w:sz w:val="24"/>
                <w:szCs w:val="24"/>
              </w:rPr>
              <w:t>22.7%</w:t>
            </w:r>
          </w:p>
        </w:tc>
      </w:tr>
    </w:tbl>
    <w:p w:rsidR="00031D7D" w:rsidRDefault="00031D7D" w:rsidP="006C6937">
      <w:pPr>
        <w:pStyle w:val="ListParagraph"/>
        <w:spacing w:before="100" w:beforeAutospacing="1"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Приближан број испитаника изабрао је сваку од категорија за аутора, што показује да на медијској сцени не постоји сагласност у вези са овом темом.</w:t>
      </w:r>
    </w:p>
    <w:p w:rsidR="00031D7D" w:rsidRDefault="00031D7D" w:rsidP="006C6937">
      <w:pPr>
        <w:pStyle w:val="ListParagraph"/>
        <w:spacing w:before="100" w:beforeAutospacing="1" w:after="0" w:line="360" w:lineRule="auto"/>
        <w:rPr>
          <w:rFonts w:ascii="Times New Roman" w:eastAsia="Times New Roman" w:hAnsi="Times New Roman" w:cs="Times New Roman"/>
          <w:sz w:val="24"/>
          <w:szCs w:val="24"/>
          <w:lang w:val="sr-Latn-RS"/>
        </w:rPr>
      </w:pPr>
    </w:p>
    <w:p w:rsidR="00031D7D" w:rsidRDefault="00031D7D" w:rsidP="006C6937">
      <w:pPr>
        <w:pStyle w:val="ListParagraph"/>
        <w:numPr>
          <w:ilvl w:val="0"/>
          <w:numId w:val="1"/>
        </w:num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Д</w:t>
      </w:r>
      <w:r>
        <w:rPr>
          <w:rFonts w:ascii="Times New Roman" w:eastAsia="Times New Roman" w:hAnsi="Times New Roman" w:cs="Times New Roman"/>
          <w:b/>
          <w:bCs/>
          <w:sz w:val="24"/>
          <w:szCs w:val="24"/>
          <w:lang w:val="sr-Latn-RS"/>
        </w:rPr>
        <w:t>а ли знате шта је дипфејк</w:t>
      </w:r>
      <w:r w:rsidRPr="00DE7D93">
        <w:rPr>
          <w:rFonts w:ascii="Times New Roman" w:eastAsia="Times New Roman" w:hAnsi="Times New Roman" w:cs="Times New Roman"/>
          <w:b/>
          <w:bCs/>
          <w:i/>
          <w:sz w:val="24"/>
          <w:szCs w:val="24"/>
          <w:lang w:val="sr-Latn-RS"/>
        </w:rPr>
        <w:t>?</w:t>
      </w:r>
      <w:r w:rsidRPr="00DE7D93">
        <w:rPr>
          <w:rFonts w:ascii="Times New Roman" w:eastAsia="Times New Roman" w:hAnsi="Times New Roman" w:cs="Times New Roman"/>
          <w:b/>
          <w:bCs/>
          <w:i/>
          <w:noProof/>
          <w:sz w:val="24"/>
          <w:szCs w:val="24"/>
          <w:lang w:val="sr-Latn-RS" w:eastAsia="sr-Latn-RS"/>
        </w:rPr>
        <w:drawing>
          <wp:inline distT="0" distB="0" distL="0" distR="0" wp14:anchorId="0D09A8DA" wp14:editId="469F6433">
            <wp:extent cx="6286500" cy="35953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on 10 (1).png"/>
                    <pic:cNvPicPr/>
                  </pic:nvPicPr>
                  <pic:blipFill>
                    <a:blip r:embed="rId17">
                      <a:extLst>
                        <a:ext uri="{28A0092B-C50C-407E-A947-70E740481C1C}">
                          <a14:useLocalDpi xmlns:a14="http://schemas.microsoft.com/office/drawing/2010/main" val="0"/>
                        </a:ext>
                      </a:extLst>
                    </a:blip>
                    <a:stretch>
                      <a:fillRect/>
                    </a:stretch>
                  </pic:blipFill>
                  <pic:spPr>
                    <a:xfrm>
                      <a:off x="0" y="0"/>
                      <a:ext cx="6286500" cy="3595370"/>
                    </a:xfrm>
                    <a:prstGeom prst="rect">
                      <a:avLst/>
                    </a:prstGeom>
                  </pic:spPr>
                </pic:pic>
              </a:graphicData>
            </a:graphic>
          </wp:inline>
        </w:drawing>
      </w:r>
      <w:r w:rsidRPr="00DE7D93">
        <w:rPr>
          <w:rFonts w:ascii="Times New Roman" w:eastAsia="Times New Roman" w:hAnsi="Times New Roman" w:cs="Times New Roman"/>
          <w:b/>
          <w:bCs/>
          <w:i/>
          <w:sz w:val="24"/>
          <w:szCs w:val="24"/>
          <w:lang w:val="sr-Latn-RS"/>
        </w:rPr>
        <w:t>Графикон 11: Упознатост са дипфејком</w:t>
      </w:r>
    </w:p>
    <w:p w:rsidR="00031D7D" w:rsidRDefault="00031D7D" w:rsidP="006C6937">
      <w:pPr>
        <w:pStyle w:val="ListParagraph"/>
        <w:spacing w:before="100" w:beforeAutospacing="1" w:after="0" w:line="360" w:lineRule="auto"/>
        <w:rPr>
          <w:rFonts w:ascii="Times New Roman" w:eastAsia="Times New Roman" w:hAnsi="Times New Roman" w:cs="Times New Roman"/>
          <w:sz w:val="24"/>
          <w:szCs w:val="24"/>
        </w:rPr>
      </w:pPr>
    </w:p>
    <w:tbl>
      <w:tblPr>
        <w:tblW w:w="36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7"/>
        <w:gridCol w:w="1818"/>
      </w:tblGrid>
      <w:tr w:rsidR="00031D7D" w:rsidTr="00031D7D">
        <w:trPr>
          <w:trHeight w:val="27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r>
      <w:tr w:rsidR="00031D7D" w:rsidTr="00031D7D">
        <w:trPr>
          <w:trHeight w:val="294"/>
          <w:tblCellSpacing w:w="15" w:type="dxa"/>
        </w:trPr>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bl>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 xml:space="preserve">Охрабрујући је податак да више од две трећине испитаника зна шта је дипфејк. </w:t>
      </w:r>
    </w:p>
    <w:p w:rsidR="00031D7D" w:rsidRDefault="00031D7D" w:rsidP="006C6937">
      <w:pPr>
        <w:pStyle w:val="ListParagraph"/>
        <w:spacing w:before="100" w:beforeAutospacing="1" w:after="100" w:afterAutospacing="1" w:line="360" w:lineRule="auto"/>
        <w:ind w:left="0"/>
        <w:rPr>
          <w:rFonts w:ascii="Times New Roman" w:eastAsia="Times New Roman" w:hAnsi="Times New Roman" w:cs="Times New Roman"/>
          <w:b/>
          <w:bCs/>
          <w:sz w:val="24"/>
          <w:szCs w:val="24"/>
          <w:lang w:val="sr-Latn-RS"/>
        </w:rPr>
      </w:pPr>
    </w:p>
    <w:p w:rsidR="00031D7D" w:rsidRPr="00DE7D93"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Да ли сте видели дипфејк у медијима?</w:t>
      </w:r>
    </w:p>
    <w:tbl>
      <w:tblPr>
        <w:tblW w:w="36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7"/>
        <w:gridCol w:w="1848"/>
      </w:tblGrid>
      <w:tr w:rsidR="00031D7D" w:rsidTr="00031D7D">
        <w:trPr>
          <w:trHeight w:val="29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w:t>
            </w:r>
          </w:p>
        </w:tc>
        <w:tc>
          <w:tcPr>
            <w:tcW w:w="180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r>
      <w:tr w:rsidR="00031D7D" w:rsidTr="00031D7D">
        <w:trPr>
          <w:trHeight w:val="316"/>
          <w:tblCellSpacing w:w="15" w:type="dxa"/>
        </w:trPr>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63.2%</w:t>
            </w:r>
          </w:p>
        </w:tc>
        <w:tc>
          <w:tcPr>
            <w:tcW w:w="180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Одговор који није охрабрујући је да је чак 63,2 одсто приметило дипфејк садржај у медијима, што значи да је он све присутнији у јавном информисању.</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Може ли дипфејк утицати на информисање?</w:t>
      </w:r>
    </w:p>
    <w:tbl>
      <w:tblPr>
        <w:tblW w:w="74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800"/>
        <w:gridCol w:w="1890"/>
        <w:gridCol w:w="1890"/>
      </w:tblGrid>
      <w:tr w:rsidR="00031D7D" w:rsidTr="00031D7D">
        <w:trPr>
          <w:trHeight w:val="281"/>
          <w:tblHeader/>
          <w:tblCellSpacing w:w="15" w:type="dxa"/>
        </w:trPr>
        <w:tc>
          <w:tcPr>
            <w:tcW w:w="18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Да, позитивно</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негативно</w:t>
            </w:r>
          </w:p>
        </w:tc>
        <w:tc>
          <w:tcPr>
            <w:tcW w:w="186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 не може</w:t>
            </w:r>
          </w:p>
        </w:tc>
        <w:tc>
          <w:tcPr>
            <w:tcW w:w="184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знам</w:t>
            </w:r>
          </w:p>
        </w:tc>
      </w:tr>
      <w:tr w:rsidR="00031D7D" w:rsidTr="00031D7D">
        <w:trPr>
          <w:trHeight w:val="281"/>
          <w:tblCellSpacing w:w="15" w:type="dxa"/>
        </w:trPr>
        <w:tc>
          <w:tcPr>
            <w:tcW w:w="18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86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8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r>
    </w:tbl>
    <w:p w:rsidR="00031D7D" w:rsidRDefault="00031D7D" w:rsidP="006C6937">
      <w:pPr>
        <w:pStyle w:val="NormalWeb"/>
        <w:spacing w:line="360" w:lineRule="auto"/>
        <w:rPr>
          <w:lang w:val="sr-Latn-RS"/>
        </w:rPr>
      </w:pPr>
      <w:r>
        <w:rPr>
          <w:lang w:val="sr-Latn-RS"/>
        </w:rPr>
        <w:t>Више од половине испитаника навело је да дипфејк може негативно утицати на информисање. Ипак, чак 4,2 одсто испитаника навело је да дипфејк може утицати позитивно на информисање, док је 27,8 није упознато са потенцијалним утицајем. Овај податак указује да неки од испитаника који су навели да знају шта је дипфејк, заправо нису упознати са тиме шта он представља.</w:t>
      </w:r>
    </w:p>
    <w:p w:rsidR="00031D7D" w:rsidRDefault="00031D7D" w:rsidP="006C6937">
      <w:pPr>
        <w:pStyle w:val="NormalWeb"/>
        <w:spacing w:line="360" w:lineRule="auto"/>
      </w:pPr>
      <w:r>
        <w:t xml:space="preserve">Испитаници са високим нивоом знања о вештачкој интелигенцији чешће сматрају да </w:t>
      </w:r>
      <w:r>
        <w:rPr>
          <w:lang w:val="sr-Latn-RS"/>
        </w:rPr>
        <w:t xml:space="preserve">дипфејк </w:t>
      </w:r>
      <w:r>
        <w:t>озбиљно негативно утиче на информације (71,6</w:t>
      </w:r>
      <w:r>
        <w:rPr>
          <w:lang w:val="sr-Latn-RS"/>
        </w:rPr>
        <w:t xml:space="preserve"> одсто </w:t>
      </w:r>
      <w:r>
        <w:t>у поређењу са 57,8</w:t>
      </w:r>
      <w:r>
        <w:rPr>
          <w:lang w:val="sr-Latn-RS"/>
        </w:rPr>
        <w:t xml:space="preserve"> одсто</w:t>
      </w:r>
      <w:r>
        <w:t xml:space="preserve"> оних са ниским нивоом знања), што указује на то да дубље разумевање </w:t>
      </w:r>
      <w:r>
        <w:rPr>
          <w:lang w:val="sr-Latn-RS"/>
        </w:rPr>
        <w:t>В</w:t>
      </w:r>
      <w:r>
        <w:t>И повећава свест о потенцијалним штетним ефектима</w:t>
      </w:r>
      <w:r>
        <w:rPr>
          <w:lang w:val="sr-Latn-RS"/>
        </w:rPr>
        <w:t xml:space="preserve"> вештачке интелигенциеј</w:t>
      </w:r>
      <w:r>
        <w:t xml:space="preserve"> по аутентичност информација.</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Да ли сте некад поверовали у то да је дипфејк садржај стваран?</w:t>
      </w:r>
    </w:p>
    <w:tbl>
      <w:tblPr>
        <w:tblW w:w="55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800"/>
        <w:gridCol w:w="1890"/>
      </w:tblGrid>
      <w:tr w:rsidR="00031D7D" w:rsidTr="00031D7D">
        <w:trPr>
          <w:trHeight w:val="281"/>
          <w:tblHeader/>
          <w:tblCellSpacing w:w="15" w:type="dxa"/>
        </w:trPr>
        <w:tc>
          <w:tcPr>
            <w:tcW w:w="18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c>
          <w:tcPr>
            <w:tcW w:w="184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сигуран/на</w:t>
            </w:r>
          </w:p>
        </w:tc>
      </w:tr>
      <w:tr w:rsidR="00031D7D" w:rsidTr="00031D7D">
        <w:trPr>
          <w:trHeight w:val="281"/>
          <w:tblCellSpacing w:w="15" w:type="dxa"/>
        </w:trPr>
        <w:tc>
          <w:tcPr>
            <w:tcW w:w="18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8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r>
    </w:tbl>
    <w:p w:rsidR="00031D7D" w:rsidRDefault="00031D7D" w:rsidP="006C6937">
      <w:pPr>
        <w:pStyle w:val="NormalWeb"/>
        <w:spacing w:line="360" w:lineRule="auto"/>
        <w:rPr>
          <w:lang w:val="sr-Latn-RS"/>
        </w:rPr>
      </w:pPr>
      <w:r>
        <w:rPr>
          <w:lang w:val="sr-Latn-RS"/>
        </w:rPr>
        <w:t>Највише испитаника се не може сетити да ли је било тренутака у којима су поверовали у веродостојност дипфејка (41,9 одсто), док је најмање испитаника који су признали да су некада поверовали да је дипфејк садржај реалан.</w:t>
      </w:r>
    </w:p>
    <w:p w:rsidR="00031D7D" w:rsidRDefault="00031D7D" w:rsidP="006C6937">
      <w:pPr>
        <w:pStyle w:val="NormalWeb"/>
        <w:spacing w:line="360" w:lineRule="auto"/>
      </w:pPr>
      <w:r>
        <w:t xml:space="preserve">На питање да ли су икада помешали </w:t>
      </w:r>
      <w:r>
        <w:rPr>
          <w:lang w:val="sr-Latn-RS"/>
        </w:rPr>
        <w:t xml:space="preserve">дипфејк </w:t>
      </w:r>
      <w:r>
        <w:t xml:space="preserve">садржај са стварношћу, </w:t>
      </w:r>
      <w:r>
        <w:rPr>
          <w:lang w:val="sr-Latn-RS"/>
        </w:rPr>
        <w:t>приближан број жена</w:t>
      </w:r>
      <w:r>
        <w:t xml:space="preserve"> (30,0</w:t>
      </w:r>
      <w:r>
        <w:rPr>
          <w:lang w:val="sr-Latn-RS"/>
        </w:rPr>
        <w:t xml:space="preserve"> одсто</w:t>
      </w:r>
      <w:r>
        <w:t xml:space="preserve">) </w:t>
      </w:r>
      <w:r>
        <w:rPr>
          <w:lang w:val="sr-Latn-RS"/>
        </w:rPr>
        <w:t>и мушкараца (28,1 одсто) одговорио је потврдно</w:t>
      </w:r>
      <w:r>
        <w:t>. Међутим, 45,1</w:t>
      </w:r>
      <w:r>
        <w:rPr>
          <w:lang w:val="sr-Latn-RS"/>
        </w:rPr>
        <w:t xml:space="preserve"> одсто жена не може да се сети такве ситуације</w:t>
      </w:r>
      <w:r>
        <w:t xml:space="preserve">, у поређењу са 35,9% мушкараца. </w:t>
      </w:r>
    </w:p>
    <w:p w:rsidR="00031D7D" w:rsidRDefault="00031D7D" w:rsidP="006C6937">
      <w:pPr>
        <w:pStyle w:val="NormalWeb"/>
        <w:spacing w:after="0" w:afterAutospacing="0" w:line="360" w:lineRule="auto"/>
        <w:ind w:right="540"/>
        <w:jc w:val="both"/>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w:t>
      </w:r>
      <w:r>
        <w:rPr>
          <w:rFonts w:ascii="Times New Roman" w:eastAsia="Times New Roman" w:hAnsi="Times New Roman" w:cs="Times New Roman"/>
          <w:b/>
          <w:bCs/>
          <w:sz w:val="24"/>
          <w:szCs w:val="24"/>
          <w:lang w:val="sr-Latn-RS"/>
        </w:rPr>
        <w:t>а ли мислите да медијски закони садрже одредбе о дипфејку?</w:t>
      </w:r>
    </w:p>
    <w:tbl>
      <w:tblPr>
        <w:tblW w:w="55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800"/>
        <w:gridCol w:w="1890"/>
      </w:tblGrid>
      <w:tr w:rsidR="00031D7D" w:rsidTr="00031D7D">
        <w:trPr>
          <w:trHeight w:val="281"/>
          <w:tblHeader/>
          <w:tblCellSpacing w:w="15" w:type="dxa"/>
        </w:trPr>
        <w:tc>
          <w:tcPr>
            <w:tcW w:w="18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Да</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w:t>
            </w:r>
          </w:p>
        </w:tc>
        <w:tc>
          <w:tcPr>
            <w:tcW w:w="184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исам сигуран/на</w:t>
            </w:r>
          </w:p>
        </w:tc>
      </w:tr>
      <w:tr w:rsidR="00031D7D" w:rsidTr="00031D7D">
        <w:trPr>
          <w:trHeight w:val="281"/>
          <w:tblCellSpacing w:w="15" w:type="dxa"/>
        </w:trPr>
        <w:tc>
          <w:tcPr>
            <w:tcW w:w="18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8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lang w:val="sr-Latn-RS"/>
        </w:rPr>
      </w:pPr>
      <w:r>
        <w:rPr>
          <w:rFonts w:ascii="Times New Roman" w:hAnsi="Times New Roman" w:cs="Times New Roman"/>
          <w:sz w:val="24"/>
          <w:szCs w:val="24"/>
          <w:lang w:val="sr-Latn-RS"/>
        </w:rPr>
        <w:t>Чак 70,5 одсто испитаника навело је да сматра да Закон о јавном информисању и медијима, Закон о електронским медијима и закон о јавним медијским сервисима имају одредбе које се експлицитно односе на дипфејк, иако то није случај. Могуће је да су анкетирани, одговарајући на ово питање, мислили на опште одредбе о очувању приватности, али и да нису довољно упознати са медијским законима. Будући да већина новинара и студената новинарства верује да поменути закони већ садрже одредбе о дипфејку, важно је да то постане и медијска реалност. Ипак, колико смо близу томе, није јасно, имајући у виду да Стратегија за развој вештачке интелигенције не садржи одредбе о дипфејку.</w:t>
      </w:r>
    </w:p>
    <w:p w:rsidR="00031D7D" w:rsidRDefault="00031D7D" w:rsidP="006C6937">
      <w:pPr>
        <w:spacing w:after="0" w:line="360" w:lineRule="auto"/>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Где сте стекли највише знања о вештачкој интелигенцији?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36"/>
        <w:gridCol w:w="1643"/>
        <w:gridCol w:w="1730"/>
        <w:gridCol w:w="865"/>
        <w:gridCol w:w="865"/>
        <w:gridCol w:w="885"/>
        <w:gridCol w:w="941"/>
        <w:gridCol w:w="731"/>
      </w:tblGrid>
      <w:tr w:rsidR="00031D7D" w:rsidTr="00031D7D">
        <w:trPr>
          <w:trHeight w:val="699"/>
          <w:tblHeader/>
          <w:tblCellSpacing w:w="15" w:type="dxa"/>
        </w:trPr>
        <w:tc>
          <w:tcPr>
            <w:tcW w:w="129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У школи/на факултету</w:t>
            </w:r>
          </w:p>
        </w:tc>
        <w:tc>
          <w:tcPr>
            <w:tcW w:w="161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У редакцији где радим</w:t>
            </w:r>
          </w:p>
        </w:tc>
        <w:tc>
          <w:tcPr>
            <w:tcW w:w="17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На курсевима, семинарима, обукама</w:t>
            </w:r>
          </w:p>
        </w:tc>
        <w:tc>
          <w:tcPr>
            <w:tcW w:w="83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Путем медија</w:t>
            </w:r>
          </w:p>
        </w:tc>
        <w:tc>
          <w:tcPr>
            <w:tcW w:w="83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Путем других онлајн извора</w:t>
            </w:r>
          </w:p>
        </w:tc>
        <w:tc>
          <w:tcPr>
            <w:tcW w:w="85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Кроз самостално истраживање</w:t>
            </w:r>
          </w:p>
        </w:tc>
        <w:tc>
          <w:tcPr>
            <w:tcW w:w="91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Нигде</w:t>
            </w:r>
          </w:p>
        </w:tc>
        <w:tc>
          <w:tcPr>
            <w:tcW w:w="68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Друго</w:t>
            </w:r>
          </w:p>
        </w:tc>
      </w:tr>
      <w:tr w:rsidR="00031D7D" w:rsidTr="00031D7D">
        <w:trPr>
          <w:trHeight w:val="274"/>
          <w:tblCellSpacing w:w="15" w:type="dxa"/>
        </w:trPr>
        <w:tc>
          <w:tcPr>
            <w:tcW w:w="1291" w:type="dxa"/>
          </w:tcPr>
          <w:p w:rsidR="00031D7D" w:rsidRDefault="00031D7D" w:rsidP="006C6937">
            <w:pPr>
              <w:spacing w:after="0" w:line="360" w:lineRule="auto"/>
              <w:jc w:val="center"/>
            </w:pPr>
            <w:r>
              <w:rPr>
                <w:rFonts w:ascii="Times New Roman" w:eastAsia="Times New Roman" w:hAnsi="Times New Roman" w:cs="Times New Roman"/>
                <w:sz w:val="24"/>
                <w:szCs w:val="24"/>
              </w:rPr>
              <w:t>9.6%</w:t>
            </w:r>
          </w:p>
        </w:tc>
        <w:tc>
          <w:tcPr>
            <w:tcW w:w="1613" w:type="dxa"/>
          </w:tcPr>
          <w:p w:rsidR="00031D7D" w:rsidRDefault="00031D7D" w:rsidP="006C6937">
            <w:pPr>
              <w:spacing w:after="0" w:line="360" w:lineRule="auto"/>
              <w:jc w:val="center"/>
            </w:pPr>
            <w:r>
              <w:rPr>
                <w:rFonts w:ascii="Times New Roman" w:eastAsia="Times New Roman" w:hAnsi="Times New Roman" w:cs="Times New Roman"/>
                <w:sz w:val="24"/>
                <w:szCs w:val="24"/>
              </w:rPr>
              <w:t>6.7%</w:t>
            </w:r>
          </w:p>
        </w:tc>
        <w:tc>
          <w:tcPr>
            <w:tcW w:w="1700" w:type="dxa"/>
          </w:tcPr>
          <w:p w:rsidR="00031D7D" w:rsidRDefault="00031D7D" w:rsidP="006C6937">
            <w:pPr>
              <w:spacing w:after="0" w:line="360" w:lineRule="auto"/>
              <w:jc w:val="center"/>
            </w:pPr>
            <w:r>
              <w:rPr>
                <w:rFonts w:ascii="Times New Roman" w:eastAsia="Times New Roman" w:hAnsi="Times New Roman" w:cs="Times New Roman"/>
                <w:sz w:val="24"/>
                <w:szCs w:val="24"/>
              </w:rPr>
              <w:t>13.8%</w:t>
            </w:r>
          </w:p>
        </w:tc>
        <w:tc>
          <w:tcPr>
            <w:tcW w:w="835" w:type="dxa"/>
          </w:tcPr>
          <w:p w:rsidR="00031D7D" w:rsidRDefault="00031D7D" w:rsidP="006C6937">
            <w:pPr>
              <w:spacing w:after="0" w:line="360" w:lineRule="auto"/>
              <w:jc w:val="center"/>
            </w:pPr>
            <w:r>
              <w:rPr>
                <w:rFonts w:ascii="Times New Roman" w:eastAsia="Times New Roman" w:hAnsi="Times New Roman" w:cs="Times New Roman"/>
                <w:sz w:val="24"/>
                <w:szCs w:val="24"/>
              </w:rPr>
              <w:t>11.1%</w:t>
            </w:r>
          </w:p>
        </w:tc>
        <w:tc>
          <w:tcPr>
            <w:tcW w:w="835" w:type="dxa"/>
          </w:tcPr>
          <w:p w:rsidR="00031D7D" w:rsidRDefault="00031D7D" w:rsidP="006C6937">
            <w:pPr>
              <w:spacing w:after="0" w:line="360" w:lineRule="auto"/>
              <w:jc w:val="center"/>
            </w:pPr>
            <w:r>
              <w:rPr>
                <w:rFonts w:ascii="Times New Roman" w:eastAsia="Times New Roman" w:hAnsi="Times New Roman" w:cs="Times New Roman"/>
                <w:sz w:val="24"/>
                <w:szCs w:val="24"/>
              </w:rPr>
              <w:t>15.3%</w:t>
            </w:r>
          </w:p>
        </w:tc>
        <w:tc>
          <w:tcPr>
            <w:tcW w:w="855" w:type="dxa"/>
          </w:tcPr>
          <w:p w:rsidR="00031D7D" w:rsidRDefault="00031D7D" w:rsidP="006C6937">
            <w:pPr>
              <w:spacing w:after="0" w:line="360" w:lineRule="auto"/>
              <w:jc w:val="center"/>
            </w:pPr>
            <w:r>
              <w:rPr>
                <w:rFonts w:ascii="Times New Roman" w:eastAsia="Times New Roman" w:hAnsi="Times New Roman" w:cs="Times New Roman"/>
                <w:sz w:val="24"/>
                <w:szCs w:val="24"/>
              </w:rPr>
              <w:t>37.3%</w:t>
            </w:r>
          </w:p>
        </w:tc>
        <w:tc>
          <w:tcPr>
            <w:tcW w:w="911" w:type="dxa"/>
          </w:tcPr>
          <w:p w:rsidR="00031D7D" w:rsidRDefault="00031D7D" w:rsidP="006C6937">
            <w:pPr>
              <w:spacing w:after="0" w:line="360" w:lineRule="auto"/>
              <w:jc w:val="center"/>
            </w:pPr>
            <w:r>
              <w:rPr>
                <w:rFonts w:ascii="Times New Roman" w:eastAsia="Times New Roman" w:hAnsi="Times New Roman" w:cs="Times New Roman"/>
                <w:sz w:val="24"/>
                <w:szCs w:val="24"/>
              </w:rPr>
              <w:t>4.6%</w:t>
            </w:r>
          </w:p>
        </w:tc>
        <w:tc>
          <w:tcPr>
            <w:tcW w:w="686" w:type="dxa"/>
          </w:tcPr>
          <w:p w:rsidR="00031D7D" w:rsidRDefault="00031D7D" w:rsidP="006C6937">
            <w:pPr>
              <w:spacing w:after="0" w:line="360" w:lineRule="auto"/>
              <w:jc w:val="center"/>
            </w:pPr>
            <w:r>
              <w:rPr>
                <w:rFonts w:ascii="Times New Roman" w:eastAsia="Times New Roman" w:hAnsi="Times New Roman" w:cs="Times New Roman"/>
                <w:sz w:val="24"/>
                <w:szCs w:val="24"/>
              </w:rPr>
              <w:t>1.4%</w:t>
            </w:r>
          </w:p>
        </w:tc>
      </w:tr>
    </w:tbl>
    <w:p w:rsidR="00031D7D" w:rsidRDefault="00031D7D" w:rsidP="006C6937">
      <w:pPr>
        <w:pStyle w:val="NormalWeb"/>
        <w:spacing w:before="0" w:after="0" w:line="360" w:lineRule="auto"/>
      </w:pPr>
      <w:r>
        <w:rPr>
          <w:lang w:val="sr-Latn-RS"/>
        </w:rPr>
        <w:t>Р</w:t>
      </w:r>
      <w:r>
        <w:t xml:space="preserve">езултати показују да већина </w:t>
      </w:r>
      <w:r>
        <w:rPr>
          <w:lang w:val="sr-Latn-RS"/>
        </w:rPr>
        <w:t xml:space="preserve">испитаника </w:t>
      </w:r>
      <w:r>
        <w:t>(преко 37</w:t>
      </w:r>
      <w:r>
        <w:rPr>
          <w:lang w:val="sr-Latn-RS"/>
        </w:rPr>
        <w:t xml:space="preserve"> одсто</w:t>
      </w:r>
      <w:r>
        <w:t>) стиче знање о ВИ кроз самостално истраживање, што наглашава важност доступности квалитетних ресурса за самообразовање у области вештачке интелигенције.</w:t>
      </w:r>
    </w:p>
    <w:p w:rsidR="00031D7D" w:rsidRDefault="00031D7D" w:rsidP="006C6937">
      <w:pPr>
        <w:pStyle w:val="NormalWeb"/>
        <w:spacing w:before="0" w:after="0" w:line="360" w:lineRule="auto"/>
      </w:pPr>
      <w:r>
        <w:t>Значајно је и да мали проценат (4,6</w:t>
      </w:r>
      <w:r>
        <w:rPr>
          <w:lang w:val="sr-Latn-RS"/>
        </w:rPr>
        <w:t xml:space="preserve"> одсто</w:t>
      </w:r>
      <w:r>
        <w:t>) испитаника наводи да нигде није стекао знање о ВИ, што указује на широко распрострањену свест о овој технологији</w:t>
      </w:r>
      <w:r>
        <w:rPr>
          <w:lang w:val="sr-Latn-RS"/>
        </w:rPr>
        <w:t xml:space="preserve"> и потребу за развијањем ВИ писмености</w:t>
      </w:r>
      <w:r>
        <w:t>.</w:t>
      </w:r>
    </w:p>
    <w:p w:rsidR="00031D7D" w:rsidRDefault="00031D7D" w:rsidP="006C6937">
      <w:pPr>
        <w:pStyle w:val="NormalWeb"/>
        <w:spacing w:before="0" w:after="0" w:line="360" w:lineRule="auto"/>
        <w:rPr>
          <w:lang w:val="sr-Latn-RS"/>
        </w:rPr>
      </w:pPr>
      <w:r>
        <w:rPr>
          <w:lang w:val="sr-Latn-RS"/>
        </w:rPr>
        <w:t>Забрињавајуће је да је само 9,6 одсто испитаника навело да ВИ знања усваја на факултету или школи, иако ВИ постаје све значанија за новинарство.</w:t>
      </w:r>
    </w:p>
    <w:p w:rsidR="00031D7D" w:rsidRDefault="00031D7D" w:rsidP="006C6937">
      <w:pPr>
        <w:pStyle w:val="ListParagraph"/>
        <w:spacing w:before="100" w:beforeAutospacing="1" w:after="0" w:line="360" w:lineRule="auto"/>
        <w:rPr>
          <w:rFonts w:ascii="Times New Roman" w:eastAsia="Times New Roman" w:hAnsi="Times New Roman" w:cs="Times New Roman"/>
          <w:b/>
          <w:sz w:val="28"/>
          <w:szCs w:val="24"/>
        </w:rPr>
      </w:pPr>
    </w:p>
    <w:p w:rsidR="00031D7D" w:rsidRDefault="00031D7D" w:rsidP="006C6937">
      <w:pPr>
        <w:pStyle w:val="ListParagraph"/>
        <w:numPr>
          <w:ilvl w:val="0"/>
          <w:numId w:val="1"/>
        </w:numPr>
        <w:spacing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Latn-RS"/>
        </w:rPr>
        <w:t>Како образовне инстутуције могу у већој мери допринети усвајању знања о ВИ? (могуће је одабрати више одговора)</w:t>
      </w:r>
    </w:p>
    <w:tbl>
      <w:tblPr>
        <w:tblW w:w="0" w:type="auto"/>
        <w:tblCellSpacing w:w="15"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1546"/>
        <w:gridCol w:w="1666"/>
        <w:gridCol w:w="1634"/>
        <w:gridCol w:w="1999"/>
        <w:gridCol w:w="1505"/>
      </w:tblGrid>
      <w:tr w:rsidR="00031D7D" w:rsidTr="00031D7D">
        <w:trPr>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Укључивање практичних радионица у предавања/вежбе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Сарадња са технолошким компанијама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Расправљање о вештачкој интелигенцији из етичке перспективе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Организовање предавања и обука са експертима из ВИ индустрије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Развијање специјализованих курсева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Укључивање студената у пројекте у којима би користили ВИ алате</w:t>
            </w:r>
          </w:p>
        </w:tc>
      </w:tr>
      <w:tr w:rsidR="00031D7D" w:rsidTr="00031D7D">
        <w:trPr>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54.4%</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26.6%</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40%</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41.4%</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36.3%</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28.6%</w:t>
            </w:r>
          </w:p>
        </w:tc>
      </w:tr>
    </w:tbl>
    <w:p w:rsidR="00031D7D" w:rsidRDefault="00031D7D" w:rsidP="006C6937">
      <w:pPr>
        <w:spacing w:line="360" w:lineRule="auto"/>
        <w:rPr>
          <w:rFonts w:ascii="Times New Roman" w:hAnsi="Times New Roman" w:cs="Times New Roman"/>
          <w:sz w:val="24"/>
          <w:szCs w:val="24"/>
          <w:lang w:val="sr-Latn-RS"/>
        </w:rPr>
      </w:pP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lang w:val="sr-Latn-RS"/>
        </w:rPr>
        <w:t>Студенти новинарства, средњошколци заинтересовани за новинарство и новинари већински (50,4 одсто) сматрају да је у наставу потребно уврстити</w:t>
      </w:r>
      <w:r>
        <w:rPr>
          <w:rFonts w:ascii="Times New Roman" w:hAnsi="Times New Roman" w:cs="Times New Roman"/>
          <w:sz w:val="24"/>
          <w:szCs w:val="24"/>
        </w:rPr>
        <w:t xml:space="preserve"> активно кори</w:t>
      </w:r>
      <w:r>
        <w:rPr>
          <w:rFonts w:ascii="Times New Roman" w:hAnsi="Times New Roman" w:cs="Times New Roman"/>
          <w:sz w:val="24"/>
          <w:szCs w:val="24"/>
          <w:lang w:val="sr-Latn-RS"/>
        </w:rPr>
        <w:t>шћење</w:t>
      </w:r>
      <w:r>
        <w:rPr>
          <w:rFonts w:ascii="Times New Roman" w:hAnsi="Times New Roman" w:cs="Times New Roman"/>
          <w:sz w:val="24"/>
          <w:szCs w:val="24"/>
        </w:rPr>
        <w:t xml:space="preserve"> технологиј</w:t>
      </w:r>
      <w:r>
        <w:rPr>
          <w:rFonts w:ascii="Times New Roman" w:hAnsi="Times New Roman" w:cs="Times New Roman"/>
          <w:sz w:val="24"/>
          <w:szCs w:val="24"/>
          <w:lang w:val="sr-Latn-RS"/>
        </w:rPr>
        <w:t>е, уместо теоријских разматрања о њој</w:t>
      </w:r>
      <w:r>
        <w:rPr>
          <w:rFonts w:ascii="Times New Roman" w:hAnsi="Times New Roman" w:cs="Times New Roman"/>
          <w:sz w:val="24"/>
          <w:szCs w:val="24"/>
        </w:rPr>
        <w:t>.</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Значајан проценат испитаника препознаје да ВИ није само технички већ и</w:t>
      </w:r>
      <w:r>
        <w:rPr>
          <w:rFonts w:ascii="Times New Roman" w:hAnsi="Times New Roman" w:cs="Times New Roman"/>
          <w:sz w:val="24"/>
          <w:szCs w:val="24"/>
          <w:lang w:val="sr-Latn-RS"/>
        </w:rPr>
        <w:t xml:space="preserve"> </w:t>
      </w:r>
      <w:r>
        <w:rPr>
          <w:rFonts w:ascii="Times New Roman" w:hAnsi="Times New Roman" w:cs="Times New Roman"/>
          <w:sz w:val="24"/>
          <w:szCs w:val="24"/>
        </w:rPr>
        <w:t>етички</w:t>
      </w:r>
      <w:r>
        <w:rPr>
          <w:rFonts w:ascii="Times New Roman" w:hAnsi="Times New Roman" w:cs="Times New Roman"/>
          <w:sz w:val="24"/>
          <w:szCs w:val="24"/>
          <w:lang w:val="sr-Latn-RS"/>
        </w:rPr>
        <w:t xml:space="preserve"> и друштвени изазов (по око 40 одсто)</w:t>
      </w:r>
      <w:r>
        <w:rPr>
          <w:rFonts w:ascii="Times New Roman" w:hAnsi="Times New Roman" w:cs="Times New Roman"/>
          <w:sz w:val="24"/>
          <w:szCs w:val="24"/>
        </w:rPr>
        <w:t xml:space="preserve">, што је охрабрујуће за развој одговорне </w:t>
      </w:r>
      <w:r>
        <w:rPr>
          <w:rFonts w:ascii="Times New Roman" w:hAnsi="Times New Roman" w:cs="Times New Roman"/>
          <w:sz w:val="24"/>
          <w:szCs w:val="24"/>
          <w:lang w:val="sr-Latn-RS"/>
        </w:rPr>
        <w:t>примене вештачке интелигенције у новинарству</w:t>
      </w:r>
      <w:r>
        <w:rPr>
          <w:rFonts w:ascii="Times New Roman" w:hAnsi="Times New Roman" w:cs="Times New Roman"/>
          <w:sz w:val="24"/>
          <w:szCs w:val="24"/>
        </w:rPr>
        <w:t>.</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Повезивање </w:t>
      </w:r>
      <w:r>
        <w:rPr>
          <w:rFonts w:ascii="Times New Roman" w:hAnsi="Times New Roman" w:cs="Times New Roman"/>
          <w:sz w:val="24"/>
          <w:szCs w:val="24"/>
          <w:lang w:val="sr-Latn-RS"/>
        </w:rPr>
        <w:t xml:space="preserve">образовних институција </w:t>
      </w:r>
      <w:r>
        <w:rPr>
          <w:rFonts w:ascii="Times New Roman" w:hAnsi="Times New Roman" w:cs="Times New Roman"/>
          <w:sz w:val="24"/>
          <w:szCs w:val="24"/>
        </w:rPr>
        <w:t xml:space="preserve">и индустрије (кроз предавања експерата и сарадњу са компанијама) види се као </w:t>
      </w:r>
      <w:r>
        <w:rPr>
          <w:rFonts w:ascii="Times New Roman" w:hAnsi="Times New Roman" w:cs="Times New Roman"/>
          <w:sz w:val="24"/>
          <w:szCs w:val="24"/>
          <w:lang w:val="sr-Latn-RS"/>
        </w:rPr>
        <w:t>важан (иако не кључан) искорак у образовању о ВИ</w:t>
      </w:r>
      <w:r>
        <w:rPr>
          <w:rFonts w:ascii="Times New Roman" w:hAnsi="Times New Roman" w:cs="Times New Roman"/>
          <w:sz w:val="24"/>
          <w:szCs w:val="24"/>
        </w:rPr>
        <w:t>.</w:t>
      </w:r>
    </w:p>
    <w:p w:rsidR="00031D7D" w:rsidRDefault="00031D7D" w:rsidP="006C6937">
      <w:pPr>
        <w:spacing w:line="360" w:lineRule="auto"/>
        <w:rPr>
          <w:rFonts w:ascii="Times New Roman" w:eastAsia="Times New Roman" w:hAnsi="Times New Roman" w:cs="Times New Roman"/>
          <w:sz w:val="24"/>
          <w:szCs w:val="24"/>
        </w:rPr>
      </w:pPr>
      <w:r>
        <w:rPr>
          <w:rFonts w:ascii="Times New Roman" w:hAnsi="Times New Roman" w:cs="Times New Roman"/>
          <w:sz w:val="24"/>
          <w:szCs w:val="24"/>
          <w:lang w:val="sr-Latn-RS"/>
        </w:rPr>
        <w:t xml:space="preserve">Одговори показују </w:t>
      </w:r>
      <w:r>
        <w:rPr>
          <w:rFonts w:ascii="Times New Roman" w:hAnsi="Times New Roman" w:cs="Times New Roman"/>
          <w:sz w:val="24"/>
          <w:szCs w:val="24"/>
        </w:rPr>
        <w:t>да образовне институције треба да размотре хибридни приступ који комбинује практично искуство, етичке расправе и специјализоване курсеве к</w:t>
      </w:r>
      <w:r>
        <w:rPr>
          <w:rFonts w:ascii="Times New Roman" w:hAnsi="Times New Roman" w:cs="Times New Roman"/>
          <w:sz w:val="24"/>
          <w:szCs w:val="24"/>
          <w:lang w:val="sr-Latn-RS"/>
        </w:rPr>
        <w:t>оји би студентима и средњошколцима пружили</w:t>
      </w:r>
      <w:r>
        <w:rPr>
          <w:rFonts w:ascii="Times New Roman" w:hAnsi="Times New Roman" w:cs="Times New Roman"/>
          <w:sz w:val="24"/>
          <w:szCs w:val="24"/>
        </w:rPr>
        <w:t xml:space="preserve"> свеобухватно образовање о вештачкој интелигенцији.</w:t>
      </w:r>
    </w:p>
    <w:p w:rsidR="00031D7D" w:rsidRDefault="00031D7D" w:rsidP="006C6937">
      <w:pPr>
        <w:pStyle w:val="ListParagraph"/>
        <w:spacing w:before="100" w:beforeAutospacing="1"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Да ли бисте били заинтересовани за неформалне тренинге, обуке и курсеве из области ВИ?</w:t>
      </w:r>
    </w:p>
    <w:tbl>
      <w:tblPr>
        <w:tblW w:w="94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9"/>
        <w:gridCol w:w="2850"/>
        <w:gridCol w:w="2101"/>
        <w:gridCol w:w="2105"/>
      </w:tblGrid>
      <w:tr w:rsidR="00031D7D" w:rsidTr="00031D7D">
        <w:trPr>
          <w:trHeight w:val="555"/>
          <w:tblHeader/>
          <w:tblCellSpacing w:w="15" w:type="dxa"/>
        </w:trPr>
        <w:tc>
          <w:tcPr>
            <w:tcW w:w="231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lastRenderedPageBreak/>
              <w:t>Да, то ми је што пре потребно</w:t>
            </w:r>
          </w:p>
        </w:tc>
        <w:tc>
          <w:tcPr>
            <w:tcW w:w="28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Да, иако не морам хитно да похађам такве курсеве</w:t>
            </w:r>
          </w:p>
        </w:tc>
        <w:tc>
          <w:tcPr>
            <w:tcW w:w="207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е, не верујем да је неопходно</w:t>
            </w:r>
          </w:p>
        </w:tc>
        <w:tc>
          <w:tcPr>
            <w:tcW w:w="206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Нисам сигуран</w:t>
            </w:r>
          </w:p>
        </w:tc>
      </w:tr>
      <w:tr w:rsidR="00031D7D" w:rsidTr="00031D7D">
        <w:trPr>
          <w:trHeight w:val="270"/>
          <w:tblCellSpacing w:w="15" w:type="dxa"/>
        </w:trPr>
        <w:tc>
          <w:tcPr>
            <w:tcW w:w="2314" w:type="dxa"/>
          </w:tcPr>
          <w:p w:rsidR="00031D7D" w:rsidRDefault="00031D7D" w:rsidP="006C6937">
            <w:pPr>
              <w:spacing w:after="0" w:line="360" w:lineRule="auto"/>
              <w:jc w:val="center"/>
            </w:pPr>
            <w:r>
              <w:rPr>
                <w:rFonts w:ascii="Times New Roman" w:eastAsia="Times New Roman" w:hAnsi="Times New Roman" w:cs="Times New Roman"/>
                <w:sz w:val="24"/>
                <w:szCs w:val="24"/>
              </w:rPr>
              <w:t>37.3%</w:t>
            </w:r>
          </w:p>
        </w:tc>
        <w:tc>
          <w:tcPr>
            <w:tcW w:w="2820" w:type="dxa"/>
          </w:tcPr>
          <w:p w:rsidR="00031D7D" w:rsidRDefault="00031D7D" w:rsidP="006C6937">
            <w:pPr>
              <w:spacing w:after="0" w:line="360" w:lineRule="auto"/>
              <w:jc w:val="center"/>
            </w:pPr>
            <w:r>
              <w:rPr>
                <w:rFonts w:ascii="Times New Roman" w:eastAsia="Times New Roman" w:hAnsi="Times New Roman" w:cs="Times New Roman"/>
                <w:sz w:val="24"/>
                <w:szCs w:val="24"/>
              </w:rPr>
              <w:t>42.8%</w:t>
            </w:r>
          </w:p>
        </w:tc>
        <w:tc>
          <w:tcPr>
            <w:tcW w:w="2071" w:type="dxa"/>
          </w:tcPr>
          <w:p w:rsidR="00031D7D" w:rsidRDefault="00031D7D" w:rsidP="006C6937">
            <w:pPr>
              <w:spacing w:after="0" w:line="360" w:lineRule="auto"/>
              <w:jc w:val="center"/>
            </w:pPr>
            <w:r>
              <w:rPr>
                <w:rFonts w:ascii="Times New Roman" w:eastAsia="Times New Roman" w:hAnsi="Times New Roman" w:cs="Times New Roman"/>
                <w:sz w:val="24"/>
                <w:szCs w:val="24"/>
              </w:rPr>
              <w:t>12.6%</w:t>
            </w:r>
          </w:p>
        </w:tc>
        <w:tc>
          <w:tcPr>
            <w:tcW w:w="2060" w:type="dxa"/>
          </w:tcPr>
          <w:p w:rsidR="00031D7D" w:rsidRDefault="00031D7D" w:rsidP="006C6937">
            <w:pPr>
              <w:spacing w:after="0" w:line="360" w:lineRule="auto"/>
              <w:jc w:val="center"/>
            </w:pPr>
            <w:r>
              <w:rPr>
                <w:rFonts w:ascii="Times New Roman" w:eastAsia="Times New Roman" w:hAnsi="Times New Roman" w:cs="Times New Roman"/>
                <w:sz w:val="24"/>
                <w:szCs w:val="24"/>
              </w:rPr>
              <w:t>7.3%</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Готово 80 одсто новинара, студената новинарства и средњошколаца заинтересовано је за тренинге и обуке из области ВИ, што указује на велику популарност ове теме међу младима.</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Ако да, које теме би вас највише интересовале?</w:t>
      </w:r>
    </w:p>
    <w:tbl>
      <w:tblPr>
        <w:tblW w:w="9843" w:type="dxa"/>
        <w:tblCellSpacing w:w="15"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4"/>
        <w:gridCol w:w="1113"/>
        <w:gridCol w:w="1052"/>
        <w:gridCol w:w="1261"/>
        <w:gridCol w:w="1113"/>
        <w:gridCol w:w="1402"/>
        <w:gridCol w:w="1331"/>
        <w:gridCol w:w="1246"/>
        <w:gridCol w:w="933"/>
      </w:tblGrid>
      <w:tr w:rsidR="00031D7D" w:rsidTr="00031D7D">
        <w:trPr>
          <w:trHeight w:val="1380"/>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Примена ВИ у анализи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Етика и ВИ у новинарству</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Употреба ВИ за производњу садржаја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Технолошки аспекти примене вештачке интелигенције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Утицај ВИ на новинарство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Ви у борби против дезинформација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 xml:space="preserve">Аутоматизациа новинарских задатака </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Примена ВИ за визуализацију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lang w:val="sr-Latn-RS"/>
              </w:rPr>
            </w:pPr>
            <w:r>
              <w:rPr>
                <w:rFonts w:ascii="Times New Roman" w:eastAsia="Times New Roman" w:hAnsi="Times New Roman" w:cs="Times New Roman"/>
                <w:b/>
                <w:bCs/>
                <w:sz w:val="20"/>
                <w:szCs w:val="24"/>
                <w:lang w:val="sr-Latn-RS"/>
              </w:rPr>
              <w:t>Развијање вештина за рад са ВИ алатима</w:t>
            </w:r>
          </w:p>
        </w:tc>
      </w:tr>
      <w:tr w:rsidR="00031D7D" w:rsidTr="00031D7D">
        <w:trPr>
          <w:trHeight w:val="285"/>
          <w:tblCellSpacing w:w="15" w:type="dxa"/>
        </w:trPr>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41.2%</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40.8%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40.8%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24.1%</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30.8%</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39.4%</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18.5%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22.5%</w:t>
            </w:r>
          </w:p>
        </w:tc>
        <w:tc>
          <w:tcPr>
            <w:tcW w:w="0" w:type="auto"/>
          </w:tcPr>
          <w:p w:rsidR="00031D7D" w:rsidRDefault="00031D7D" w:rsidP="006C6937">
            <w:pPr>
              <w:spacing w:after="0" w:line="360" w:lineRule="auto"/>
              <w:jc w:val="center"/>
            </w:pPr>
            <w:r>
              <w:rPr>
                <w:rFonts w:ascii="Times New Roman" w:eastAsia="Times New Roman" w:hAnsi="Times New Roman" w:cs="Times New Roman"/>
                <w:sz w:val="24"/>
                <w:szCs w:val="24"/>
              </w:rPr>
              <w:t>27.4%</w:t>
            </w:r>
          </w:p>
        </w:tc>
      </w:tr>
    </w:tbl>
    <w:p w:rsidR="00031D7D" w:rsidRDefault="00031D7D" w:rsidP="006C6937">
      <w:pPr>
        <w:spacing w:before="100" w:beforeAutospacing="1"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Иако су одговори били махом уједначени, испитаници су највеће интересовање показали за неформалне обуке из домена примене ВИ у анализи података (41,2 одсто), за етичну примену ВИ у новинарсву (40,8 одсто) и улоге ВИ у борби против дезинформација (39,4 одсто).</w:t>
      </w:r>
    </w:p>
    <w:p w:rsidR="00031D7D" w:rsidRDefault="00031D7D" w:rsidP="006C6937">
      <w:pPr>
        <w:spacing w:before="100" w:beforeAutospacing="1" w:after="0" w:line="360" w:lineRule="auto"/>
        <w:rPr>
          <w:rFonts w:ascii="Times New Roman" w:eastAsia="Times New Roman" w:hAnsi="Times New Roman" w:cs="Times New Roman"/>
          <w:sz w:val="24"/>
          <w:szCs w:val="24"/>
        </w:rPr>
      </w:pPr>
    </w:p>
    <w:p w:rsidR="00031D7D" w:rsidRDefault="00031D7D" w:rsidP="006C6937">
      <w:pPr>
        <w:spacing w:before="100" w:beforeAutospacing="1" w:after="100" w:afterAutospacing="1" w:line="360" w:lineRule="auto"/>
        <w:ind w:right="540"/>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Сегментација</w:t>
      </w:r>
    </w:p>
    <w:p w:rsidR="00031D7D" w:rsidRDefault="00031D7D" w:rsidP="006C6937">
      <w:pPr>
        <w:pStyle w:val="ListParagraph"/>
        <w:numPr>
          <w:ilvl w:val="0"/>
          <w:numId w:val="1"/>
        </w:numPr>
        <w:spacing w:before="100" w:before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Годиште</w:t>
      </w:r>
    </w:p>
    <w:tbl>
      <w:tblPr>
        <w:tblW w:w="47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2361"/>
      </w:tblGrid>
      <w:tr w:rsidR="00031D7D" w:rsidTr="00031D7D">
        <w:trPr>
          <w:trHeight w:val="340"/>
          <w:tblHeader/>
          <w:tblCellSpacing w:w="15" w:type="dxa"/>
        </w:trPr>
        <w:tc>
          <w:tcPr>
            <w:tcW w:w="23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31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Просечна старост</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30.96</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35.82</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22.62</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Косово*</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33.30</w:t>
            </w:r>
          </w:p>
        </w:tc>
      </w:tr>
    </w:tbl>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иво образовања</w:t>
      </w:r>
    </w:p>
    <w:tbl>
      <w:tblPr>
        <w:tblW w:w="94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5"/>
        <w:gridCol w:w="1567"/>
        <w:gridCol w:w="1462"/>
        <w:gridCol w:w="1398"/>
        <w:gridCol w:w="1676"/>
        <w:gridCol w:w="1627"/>
      </w:tblGrid>
      <w:tr w:rsidR="00031D7D" w:rsidTr="00031D7D">
        <w:trPr>
          <w:trHeight w:val="543"/>
          <w:tblHeader/>
          <w:tblCellSpacing w:w="15" w:type="dxa"/>
        </w:trPr>
        <w:tc>
          <w:tcPr>
            <w:tcW w:w="16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53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Основна школа</w:t>
            </w:r>
          </w:p>
        </w:tc>
        <w:tc>
          <w:tcPr>
            <w:tcW w:w="143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Средња школа</w:t>
            </w:r>
          </w:p>
        </w:tc>
        <w:tc>
          <w:tcPr>
            <w:tcW w:w="136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Висока школа</w:t>
            </w:r>
          </w:p>
        </w:tc>
        <w:tc>
          <w:tcPr>
            <w:tcW w:w="16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Факултет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Завршене мастер или докторске студије</w:t>
            </w:r>
          </w:p>
        </w:tc>
      </w:tr>
      <w:tr w:rsidR="00031D7D" w:rsidTr="00031D7D">
        <w:trPr>
          <w:trHeight w:val="279"/>
          <w:tblCellSpacing w:w="15" w:type="dxa"/>
        </w:trPr>
        <w:tc>
          <w:tcPr>
            <w:tcW w:w="169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53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3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36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6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031D7D" w:rsidTr="00031D7D">
        <w:trPr>
          <w:trHeight w:val="279"/>
          <w:tblCellSpacing w:w="15" w:type="dxa"/>
        </w:trPr>
        <w:tc>
          <w:tcPr>
            <w:tcW w:w="169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53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3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36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6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r>
      <w:tr w:rsidR="00031D7D" w:rsidTr="00031D7D">
        <w:trPr>
          <w:trHeight w:val="279"/>
          <w:tblCellSpacing w:w="15" w:type="dxa"/>
        </w:trPr>
        <w:tc>
          <w:tcPr>
            <w:tcW w:w="169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53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43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36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6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r>
      <w:tr w:rsidR="00031D7D" w:rsidTr="00031D7D">
        <w:trPr>
          <w:trHeight w:val="264"/>
          <w:tblCellSpacing w:w="15" w:type="dxa"/>
        </w:trPr>
        <w:tc>
          <w:tcPr>
            <w:tcW w:w="169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53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43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36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Ваш тренутни статус</w:t>
      </w:r>
    </w:p>
    <w:tbl>
      <w:tblPr>
        <w:tblW w:w="94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5"/>
        <w:gridCol w:w="2060"/>
        <w:gridCol w:w="2250"/>
        <w:gridCol w:w="2695"/>
        <w:gridCol w:w="805"/>
      </w:tblGrid>
      <w:tr w:rsidR="00031D7D" w:rsidTr="00031D7D">
        <w:trPr>
          <w:trHeight w:val="591"/>
          <w:tblHeader/>
          <w:tblCellSpacing w:w="15" w:type="dxa"/>
        </w:trPr>
        <w:tc>
          <w:tcPr>
            <w:tcW w:w="16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0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Новинар</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Студент новинарства</w:t>
            </w:r>
          </w:p>
        </w:tc>
        <w:tc>
          <w:tcPr>
            <w:tcW w:w="266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Средњошколац заинтересован за новинарство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Друго</w:t>
            </w:r>
          </w:p>
        </w:tc>
      </w:tr>
      <w:tr w:rsidR="00031D7D" w:rsidTr="00031D7D">
        <w:trPr>
          <w:trHeight w:val="303"/>
          <w:tblCellSpacing w:w="15" w:type="dxa"/>
        </w:trPr>
        <w:tc>
          <w:tcPr>
            <w:tcW w:w="16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0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266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031D7D" w:rsidTr="00031D7D">
        <w:trPr>
          <w:trHeight w:val="303"/>
          <w:tblCellSpacing w:w="15" w:type="dxa"/>
        </w:trPr>
        <w:tc>
          <w:tcPr>
            <w:tcW w:w="16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0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6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p>
        </w:tc>
      </w:tr>
      <w:tr w:rsidR="00031D7D" w:rsidTr="00031D7D">
        <w:trPr>
          <w:trHeight w:val="303"/>
          <w:tblCellSpacing w:w="15" w:type="dxa"/>
        </w:trPr>
        <w:tc>
          <w:tcPr>
            <w:tcW w:w="16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0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266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031D7D" w:rsidTr="00031D7D">
        <w:trPr>
          <w:trHeight w:val="303"/>
          <w:tblCellSpacing w:w="15" w:type="dxa"/>
        </w:trPr>
        <w:tc>
          <w:tcPr>
            <w:tcW w:w="16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0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66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скали од 1 до 5 како бисте оценили своју технолошку писменост?</w:t>
      </w:r>
    </w:p>
    <w:tbl>
      <w:tblPr>
        <w:tblW w:w="47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2361"/>
      </w:tblGrid>
      <w:tr w:rsidR="00031D7D" w:rsidTr="00031D7D">
        <w:trPr>
          <w:trHeight w:val="322"/>
          <w:tblHeader/>
          <w:tblCellSpacing w:w="15" w:type="dxa"/>
        </w:trPr>
        <w:tc>
          <w:tcPr>
            <w:tcW w:w="23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31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Авераге </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4.23</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БИХ</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4.25</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4.09</w:t>
            </w:r>
          </w:p>
        </w:tc>
      </w:tr>
      <w:tr w:rsidR="00031D7D" w:rsidTr="00031D7D">
        <w:trPr>
          <w:trHeight w:val="313"/>
          <w:tblCellSpacing w:w="15" w:type="dxa"/>
        </w:trPr>
        <w:tc>
          <w:tcPr>
            <w:tcW w:w="23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316" w:type="dxa"/>
          </w:tcPr>
          <w:p w:rsidR="00031D7D" w:rsidRDefault="00031D7D" w:rsidP="006C6937">
            <w:pPr>
              <w:spacing w:before="100" w:beforeAutospacing="1" w:after="100" w:afterAutospacing="1"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4.05</w:t>
            </w:r>
          </w:p>
        </w:tc>
      </w:tr>
    </w:tbl>
    <w:p w:rsidR="00031D7D" w:rsidRDefault="00031D7D" w:rsidP="006C6937">
      <w:pPr>
        <w:spacing w:line="360" w:lineRule="auto"/>
        <w:rPr>
          <w:rFonts w:ascii="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lang w:val="sr-Latn-RS"/>
        </w:rPr>
      </w:pPr>
      <w:r>
        <w:rPr>
          <w:rFonts w:ascii="Times New Roman" w:hAnsi="Times New Roman" w:cs="Times New Roman"/>
          <w:sz w:val="24"/>
          <w:szCs w:val="24"/>
        </w:rPr>
        <w:t>Новинари у БИХ су највишом оценом оценили своју технолошку писменос</w:t>
      </w:r>
      <w:r>
        <w:rPr>
          <w:rFonts w:ascii="Times New Roman" w:hAnsi="Times New Roman" w:cs="Times New Roman"/>
          <w:sz w:val="24"/>
          <w:szCs w:val="24"/>
          <w:lang w:val="sr-Latn-RS"/>
        </w:rPr>
        <w:t>т (4,25)</w:t>
      </w:r>
      <w:r>
        <w:rPr>
          <w:rFonts w:ascii="Times New Roman" w:hAnsi="Times New Roman" w:cs="Times New Roman"/>
          <w:sz w:val="24"/>
          <w:szCs w:val="24"/>
        </w:rPr>
        <w:t>, па забрињава што они у највећој мери имају негативан став према вештачкој интелигенцији у односу на испитанике из других крајева Западног Балкана.</w:t>
      </w:r>
      <w:r>
        <w:rPr>
          <w:rFonts w:ascii="Times New Roman" w:hAnsi="Times New Roman" w:cs="Times New Roman"/>
          <w:sz w:val="24"/>
          <w:szCs w:val="24"/>
          <w:lang w:val="sr-Latn-RS"/>
        </w:rPr>
        <w:t xml:space="preserve"> Виши ниво знања може подразумевати и виши ниво свести о потенцијалним ризиицима, а управо у тој тврдњи може се пронаћи утемељење за овакав резултат.</w:t>
      </w:r>
    </w:p>
    <w:p w:rsidR="00031D7D" w:rsidRDefault="00031D7D" w:rsidP="006C6937">
      <w:pPr>
        <w:pStyle w:val="ListParagraph"/>
        <w:spacing w:before="100" w:beforeAutospacing="1" w:after="100" w:afterAutospacing="1" w:line="360" w:lineRule="auto"/>
        <w:outlineLvl w:val="2"/>
        <w:rPr>
          <w:rFonts w:ascii="Times New Roman" w:eastAsia="Times New Roman" w:hAnsi="Times New Roman" w:cs="Times New Roman"/>
          <w:b/>
          <w:bCs/>
          <w:sz w:val="24"/>
          <w:szCs w:val="24"/>
        </w:rPr>
      </w:pP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Који тип медија у највећој мери користите за информисање?</w:t>
      </w:r>
    </w:p>
    <w:tbl>
      <w:tblPr>
        <w:tblW w:w="945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1104"/>
        <w:gridCol w:w="1260"/>
        <w:gridCol w:w="1533"/>
        <w:gridCol w:w="1531"/>
        <w:gridCol w:w="1483"/>
      </w:tblGrid>
      <w:tr w:rsidR="00031D7D" w:rsidTr="00031D7D">
        <w:trPr>
          <w:trHeight w:val="277"/>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07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ТВ</w:t>
            </w:r>
          </w:p>
        </w:tc>
        <w:tc>
          <w:tcPr>
            <w:tcW w:w="12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Радио</w:t>
            </w:r>
          </w:p>
        </w:tc>
        <w:tc>
          <w:tcPr>
            <w:tcW w:w="150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Новине</w:t>
            </w:r>
          </w:p>
        </w:tc>
        <w:tc>
          <w:tcPr>
            <w:tcW w:w="150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Онлине медије</w:t>
            </w:r>
          </w:p>
        </w:tc>
        <w:tc>
          <w:tcPr>
            <w:tcW w:w="143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Друштвене мреже</w:t>
            </w:r>
          </w:p>
        </w:tc>
      </w:tr>
      <w:tr w:rsidR="00031D7D" w:rsidTr="00031D7D">
        <w:trPr>
          <w:trHeight w:val="292"/>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0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0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0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143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r>
      <w:tr w:rsidR="00031D7D" w:rsidTr="00031D7D">
        <w:trPr>
          <w:trHeight w:val="27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0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0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0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c>
          <w:tcPr>
            <w:tcW w:w="143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031D7D" w:rsidTr="00031D7D">
        <w:trPr>
          <w:trHeight w:val="27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0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0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50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43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031D7D" w:rsidTr="00031D7D">
        <w:trPr>
          <w:trHeight w:val="292"/>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0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0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0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62.7%</w:t>
            </w:r>
          </w:p>
        </w:tc>
        <w:tc>
          <w:tcPr>
            <w:tcW w:w="143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lang w:val="sr-Latn-RS"/>
        </w:rPr>
      </w:pPr>
      <w:r>
        <w:rPr>
          <w:rFonts w:ascii="Times New Roman" w:hAnsi="Times New Roman" w:cs="Times New Roman"/>
          <w:sz w:val="24"/>
          <w:szCs w:val="24"/>
          <w:lang w:val="sr-Latn-RS"/>
        </w:rPr>
        <w:t xml:space="preserve">Већина испитаника из свих подручја осим из Албаније </w:t>
      </w:r>
      <w:r>
        <w:rPr>
          <w:rFonts w:ascii="Times New Roman" w:hAnsi="Times New Roman" w:cs="Times New Roman"/>
          <w:sz w:val="24"/>
          <w:szCs w:val="24"/>
        </w:rPr>
        <w:t xml:space="preserve">рекла </w:t>
      </w:r>
      <w:r>
        <w:rPr>
          <w:rFonts w:ascii="Times New Roman" w:hAnsi="Times New Roman" w:cs="Times New Roman"/>
          <w:sz w:val="24"/>
          <w:szCs w:val="24"/>
          <w:lang w:val="sr-Latn-RS"/>
        </w:rPr>
        <w:t xml:space="preserve">је </w:t>
      </w:r>
      <w:r>
        <w:rPr>
          <w:rFonts w:ascii="Times New Roman" w:hAnsi="Times New Roman" w:cs="Times New Roman"/>
          <w:sz w:val="24"/>
          <w:szCs w:val="24"/>
        </w:rPr>
        <w:t>да углавном користи онлине медије</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sr-Latn-RS"/>
        </w:rPr>
        <w:t>Новинари и студенти новинарства у Албанији су у овом домену издвојили друштвене мреже-</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Који је ваш главни циљ приликом конзумирања медија?</w:t>
      </w:r>
    </w:p>
    <w:tbl>
      <w:tblPr>
        <w:tblW w:w="94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1537"/>
        <w:gridCol w:w="1537"/>
        <w:gridCol w:w="1444"/>
        <w:gridCol w:w="1654"/>
        <w:gridCol w:w="1328"/>
        <w:gridCol w:w="743"/>
      </w:tblGrid>
      <w:tr w:rsidR="00031D7D" w:rsidTr="00031D7D">
        <w:trPr>
          <w:trHeight w:val="543"/>
          <w:tblHeader/>
          <w:tblCellSpacing w:w="15" w:type="dxa"/>
        </w:trPr>
        <w:tc>
          <w:tcPr>
            <w:tcW w:w="119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24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Добијање локалних информација</w:t>
            </w:r>
          </w:p>
        </w:tc>
        <w:tc>
          <w:tcPr>
            <w:tcW w:w="114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Добијање глобалних информација</w:t>
            </w:r>
          </w:p>
        </w:tc>
        <w:tc>
          <w:tcPr>
            <w:tcW w:w="170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Забава</w:t>
            </w:r>
          </w:p>
        </w:tc>
        <w:tc>
          <w:tcPr>
            <w:tcW w:w="17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Образовање &amp; култура</w:t>
            </w:r>
          </w:p>
        </w:tc>
        <w:tc>
          <w:tcPr>
            <w:tcW w:w="141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Праћење трендова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279"/>
          <w:tblCellSpacing w:w="15" w:type="dxa"/>
        </w:trPr>
        <w:tc>
          <w:tcPr>
            <w:tcW w:w="1195"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124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114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70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7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41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031D7D" w:rsidTr="00031D7D">
        <w:trPr>
          <w:trHeight w:val="279"/>
          <w:tblCellSpacing w:w="15" w:type="dxa"/>
        </w:trPr>
        <w:tc>
          <w:tcPr>
            <w:tcW w:w="1195"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24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114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70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7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41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031D7D" w:rsidTr="00031D7D">
        <w:trPr>
          <w:trHeight w:val="264"/>
          <w:tblCellSpacing w:w="15" w:type="dxa"/>
        </w:trPr>
        <w:tc>
          <w:tcPr>
            <w:tcW w:w="1195"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124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114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70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7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41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31D7D" w:rsidTr="00031D7D">
        <w:trPr>
          <w:trHeight w:val="279"/>
          <w:tblCellSpacing w:w="15" w:type="dxa"/>
        </w:trPr>
        <w:tc>
          <w:tcPr>
            <w:tcW w:w="1195"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248"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114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70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1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031D7D"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Испитаници из свих делова Западног Балкана који су учествовали у истраживању рекли су да углавном користе медије због локалних вести.</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Која је ваша прва емоција кад прочитате речи “вештачка интелигенција”</w:t>
      </w:r>
    </w:p>
    <w:tbl>
      <w:tblPr>
        <w:tblW w:w="94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7"/>
        <w:gridCol w:w="899"/>
        <w:gridCol w:w="1255"/>
        <w:gridCol w:w="900"/>
        <w:gridCol w:w="1079"/>
        <w:gridCol w:w="1422"/>
        <w:gridCol w:w="1662"/>
        <w:gridCol w:w="891"/>
      </w:tblGrid>
      <w:tr w:rsidR="00031D7D" w:rsidTr="00031D7D">
        <w:trPr>
          <w:trHeight w:val="283"/>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Срећа</w:t>
            </w:r>
          </w:p>
        </w:tc>
        <w:tc>
          <w:tcPr>
            <w:tcW w:w="122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Туга</w:t>
            </w:r>
          </w:p>
        </w:tc>
        <w:tc>
          <w:tcPr>
            <w:tcW w:w="8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Љутња</w:t>
            </w:r>
          </w:p>
        </w:tc>
        <w:tc>
          <w:tcPr>
            <w:tcW w:w="104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Страх</w:t>
            </w:r>
          </w:p>
        </w:tc>
        <w:tc>
          <w:tcPr>
            <w:tcW w:w="11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Радозналост</w:t>
            </w:r>
          </w:p>
        </w:tc>
        <w:tc>
          <w:tcPr>
            <w:tcW w:w="14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Равнодушност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rHeight w:val="29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w:t>
            </w:r>
            <w:r>
              <w:rPr>
                <w:rFonts w:ascii="Times New Roman" w:eastAsia="Times New Roman" w:hAnsi="Times New Roman" w:cs="Times New Roman"/>
                <w:b/>
                <w:sz w:val="24"/>
                <w:szCs w:val="24"/>
                <w:lang w:val="sr-Latn-RS"/>
              </w:rPr>
              <w:t>ј</w:t>
            </w:r>
            <w:r>
              <w:rPr>
                <w:rFonts w:ascii="Times New Roman" w:eastAsia="Times New Roman" w:hAnsi="Times New Roman" w:cs="Times New Roman"/>
                <w:b/>
                <w:sz w:val="24"/>
                <w:szCs w:val="24"/>
              </w:rPr>
              <w:t>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2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4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64.4%</w:t>
            </w:r>
          </w:p>
        </w:tc>
        <w:tc>
          <w:tcPr>
            <w:tcW w:w="14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031D7D" w:rsidTr="00031D7D">
        <w:trPr>
          <w:trHeight w:val="283"/>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sr-Latn-RS"/>
              </w:rPr>
              <w:t>и</w:t>
            </w:r>
            <w:r>
              <w:rPr>
                <w:rFonts w:ascii="Times New Roman" w:eastAsia="Times New Roman" w:hAnsi="Times New Roman" w:cs="Times New Roman"/>
                <w:b/>
                <w:sz w:val="24"/>
                <w:szCs w:val="24"/>
              </w:rPr>
              <w:t>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2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4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14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031D7D" w:rsidTr="00031D7D">
        <w:trPr>
          <w:trHeight w:val="29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w:t>
            </w:r>
            <w:r>
              <w:rPr>
                <w:rFonts w:ascii="Times New Roman" w:eastAsia="Times New Roman" w:hAnsi="Times New Roman" w:cs="Times New Roman"/>
                <w:b/>
                <w:sz w:val="24"/>
                <w:szCs w:val="24"/>
                <w:lang w:val="sr-Latn-RS"/>
              </w:rPr>
              <w:t>ј</w:t>
            </w:r>
            <w:r>
              <w:rPr>
                <w:rFonts w:ascii="Times New Roman" w:eastAsia="Times New Roman" w:hAnsi="Times New Roman" w:cs="Times New Roman"/>
                <w:b/>
                <w:sz w:val="24"/>
                <w:szCs w:val="24"/>
              </w:rPr>
              <w:t>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2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4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c>
          <w:tcPr>
            <w:tcW w:w="14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31D7D" w:rsidTr="00031D7D">
        <w:trPr>
          <w:trHeight w:val="29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2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4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14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before="100" w:beforeAutospacing="1" w:after="100" w:afterAutospacing="1" w:line="360" w:lineRule="auto"/>
        <w:outlineLvl w:val="2"/>
        <w:rPr>
          <w:rFonts w:ascii="Times New Roman" w:hAnsi="Times New Roman" w:cs="Times New Roman"/>
          <w:sz w:val="24"/>
          <w:szCs w:val="24"/>
        </w:rPr>
      </w:pPr>
      <w:r>
        <w:rPr>
          <w:rFonts w:ascii="Times New Roman" w:hAnsi="Times New Roman" w:cs="Times New Roman"/>
          <w:sz w:val="24"/>
          <w:szCs w:val="24"/>
        </w:rPr>
        <w:t xml:space="preserve">Испитаници из свих делова Западног Балкана који су учествовали у истраживању рекли су да најчешће осећају радозналост када чују речи „вештачка интелигенција“. Већина испитаника који доживљавају негативне емоције према ВИ (као што су бес, туга и страх) долази из БИХ. </w:t>
      </w:r>
    </w:p>
    <w:p w:rsidR="00031D7D"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Како бисте описали свој став према ВИ?</w:t>
      </w:r>
    </w:p>
    <w:p w:rsidR="00031D7D" w:rsidRPr="00DE7D93" w:rsidRDefault="00031D7D" w:rsidP="006C6937">
      <w:pPr>
        <w:spacing w:before="100" w:beforeAutospacing="1" w:after="100" w:afterAutospacing="1" w:line="360" w:lineRule="auto"/>
        <w:jc w:val="center"/>
        <w:outlineLvl w:val="2"/>
        <w:rPr>
          <w:rFonts w:ascii="Times New Roman" w:eastAsia="Times New Roman" w:hAnsi="Times New Roman" w:cs="Times New Roman"/>
          <w:b/>
          <w:bCs/>
          <w:i/>
          <w:sz w:val="24"/>
          <w:szCs w:val="24"/>
        </w:rPr>
      </w:pPr>
      <w:r w:rsidRPr="00DE7D93">
        <w:rPr>
          <w:rFonts w:ascii="Times New Roman" w:eastAsia="Times New Roman" w:hAnsi="Times New Roman" w:cs="Times New Roman"/>
          <w:b/>
          <w:bCs/>
          <w:i/>
          <w:noProof/>
          <w:sz w:val="24"/>
          <w:szCs w:val="24"/>
          <w:lang w:val="sr-Latn-RS" w:eastAsia="sr-Latn-RS"/>
        </w:rPr>
        <w:lastRenderedPageBreak/>
        <w:drawing>
          <wp:inline distT="0" distB="0" distL="0" distR="0" wp14:anchorId="6BD3CA6C" wp14:editId="37097F88">
            <wp:extent cx="6286500" cy="3587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png"/>
                    <pic:cNvPicPr/>
                  </pic:nvPicPr>
                  <pic:blipFill>
                    <a:blip r:embed="rId18">
                      <a:extLst>
                        <a:ext uri="{28A0092B-C50C-407E-A947-70E740481C1C}">
                          <a14:useLocalDpi xmlns:a14="http://schemas.microsoft.com/office/drawing/2010/main" val="0"/>
                        </a:ext>
                      </a:extLst>
                    </a:blip>
                    <a:stretch>
                      <a:fillRect/>
                    </a:stretch>
                  </pic:blipFill>
                  <pic:spPr>
                    <a:xfrm>
                      <a:off x="0" y="0"/>
                      <a:ext cx="6286500" cy="3587115"/>
                    </a:xfrm>
                    <a:prstGeom prst="rect">
                      <a:avLst/>
                    </a:prstGeom>
                  </pic:spPr>
                </pic:pic>
              </a:graphicData>
            </a:graphic>
          </wp:inline>
        </w:drawing>
      </w:r>
    </w:p>
    <w:p w:rsidR="00031D7D" w:rsidRPr="00DE7D93" w:rsidRDefault="00031D7D" w:rsidP="006C6937">
      <w:pPr>
        <w:spacing w:before="100" w:beforeAutospacing="1" w:after="100" w:afterAutospacing="1" w:line="360" w:lineRule="auto"/>
        <w:jc w:val="center"/>
        <w:outlineLvl w:val="2"/>
        <w:rPr>
          <w:rFonts w:ascii="Times New Roman" w:eastAsia="Times New Roman" w:hAnsi="Times New Roman" w:cs="Times New Roman"/>
          <w:b/>
          <w:bCs/>
          <w:i/>
          <w:sz w:val="24"/>
          <w:szCs w:val="24"/>
        </w:rPr>
      </w:pPr>
      <w:r w:rsidRPr="00DE7D93">
        <w:rPr>
          <w:rFonts w:ascii="Times New Roman" w:eastAsia="Times New Roman" w:hAnsi="Times New Roman" w:cs="Times New Roman"/>
          <w:b/>
          <w:bCs/>
          <w:i/>
          <w:sz w:val="24"/>
          <w:szCs w:val="24"/>
        </w:rPr>
        <w:t>Г</w:t>
      </w:r>
      <w:r>
        <w:rPr>
          <w:rFonts w:ascii="Times New Roman" w:eastAsia="Times New Roman" w:hAnsi="Times New Roman" w:cs="Times New Roman"/>
          <w:b/>
          <w:bCs/>
          <w:i/>
          <w:sz w:val="24"/>
          <w:szCs w:val="24"/>
        </w:rPr>
        <w:t>рафикон 12</w:t>
      </w:r>
      <w:r w:rsidRPr="00DE7D93">
        <w:rPr>
          <w:rFonts w:ascii="Times New Roman" w:eastAsia="Times New Roman" w:hAnsi="Times New Roman" w:cs="Times New Roman"/>
          <w:b/>
          <w:bCs/>
          <w:i/>
          <w:sz w:val="24"/>
          <w:szCs w:val="24"/>
        </w:rPr>
        <w:t>: Став испитаника према ВИ</w:t>
      </w:r>
    </w:p>
    <w:tbl>
      <w:tblPr>
        <w:tblW w:w="94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416"/>
        <w:gridCol w:w="1826"/>
        <w:gridCol w:w="1810"/>
        <w:gridCol w:w="1983"/>
      </w:tblGrid>
      <w:tr w:rsidR="00031D7D" w:rsidTr="00031D7D">
        <w:trPr>
          <w:trHeight w:val="241"/>
          <w:tblHeader/>
          <w:tblCellSpacing w:w="15" w:type="dxa"/>
        </w:trPr>
        <w:tc>
          <w:tcPr>
            <w:tcW w:w="136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38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Позитиван</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Неутралан</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Негативан</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Немам став</w:t>
            </w:r>
          </w:p>
        </w:tc>
      </w:tr>
      <w:tr w:rsidR="00031D7D" w:rsidTr="00031D7D">
        <w:trPr>
          <w:trHeight w:val="254"/>
          <w:tblCellSpacing w:w="15" w:type="dxa"/>
        </w:trPr>
        <w:tc>
          <w:tcPr>
            <w:tcW w:w="1368"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3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031D7D" w:rsidTr="00031D7D">
        <w:trPr>
          <w:trHeight w:val="254"/>
          <w:tblCellSpacing w:w="15" w:type="dxa"/>
        </w:trPr>
        <w:tc>
          <w:tcPr>
            <w:tcW w:w="1368"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3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031D7D" w:rsidTr="00031D7D">
        <w:trPr>
          <w:trHeight w:val="241"/>
          <w:tblCellSpacing w:w="15" w:type="dxa"/>
        </w:trPr>
        <w:tc>
          <w:tcPr>
            <w:tcW w:w="1368"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3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31D7D" w:rsidTr="00031D7D">
        <w:trPr>
          <w:trHeight w:val="254"/>
          <w:tblCellSpacing w:w="15" w:type="dxa"/>
        </w:trPr>
        <w:tc>
          <w:tcPr>
            <w:tcW w:w="1368"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3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before="100" w:beforeAutospacing="1" w:after="100" w:afterAutospacing="1" w:line="360" w:lineRule="auto"/>
        <w:ind w:left="360"/>
        <w:jc w:val="both"/>
        <w:outlineLvl w:val="2"/>
        <w:rPr>
          <w:rFonts w:ascii="Times New Roman" w:hAnsi="Times New Roman" w:cs="Times New Roman"/>
          <w:sz w:val="24"/>
          <w:szCs w:val="24"/>
        </w:rPr>
      </w:pPr>
      <w:r>
        <w:rPr>
          <w:rFonts w:ascii="Times New Roman" w:hAnsi="Times New Roman" w:cs="Times New Roman"/>
          <w:sz w:val="24"/>
          <w:szCs w:val="24"/>
        </w:rPr>
        <w:t>Најпозитивнији став према вештачкој интелигенцији (ВИ) забележен је у Србији, где је готово половина испитаника изразила позитиван став</w:t>
      </w:r>
      <w:r>
        <w:rPr>
          <w:rFonts w:ascii="Times New Roman" w:hAnsi="Times New Roman" w:cs="Times New Roman"/>
          <w:sz w:val="24"/>
          <w:szCs w:val="24"/>
          <w:lang w:val="sr-Latn-RS"/>
        </w:rPr>
        <w:t xml:space="preserve"> према ВИ алатима</w:t>
      </w:r>
      <w:r>
        <w:rPr>
          <w:rFonts w:ascii="Times New Roman" w:hAnsi="Times New Roman" w:cs="Times New Roman"/>
          <w:sz w:val="24"/>
          <w:szCs w:val="24"/>
        </w:rPr>
        <w:t>. С друге стране, у Албанији је најмањи број испитаника имао негативан став према ВИ. Међутим, албански испитаници су углавном имали неутралан став према употреби ВИ у медијима, с обзиром на то да је скоро половина њих (47,2</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xml:space="preserve">) изјавила да имају неутралан став према овом питању. </w:t>
      </w:r>
    </w:p>
    <w:p w:rsidR="00031D7D" w:rsidRDefault="00031D7D" w:rsidP="006C6937">
      <w:pPr>
        <w:spacing w:before="100" w:beforeAutospacing="1" w:after="100" w:afterAutospacing="1" w:line="360" w:lineRule="auto"/>
        <w:ind w:left="360"/>
        <w:jc w:val="both"/>
        <w:outlineLvl w:val="2"/>
        <w:rPr>
          <w:rFonts w:ascii="Times New Roman" w:hAnsi="Times New Roman" w:cs="Times New Roman"/>
          <w:sz w:val="24"/>
          <w:szCs w:val="24"/>
        </w:rPr>
      </w:pPr>
      <w:r>
        <w:rPr>
          <w:rFonts w:ascii="Times New Roman" w:hAnsi="Times New Roman" w:cs="Times New Roman"/>
          <w:sz w:val="24"/>
          <w:szCs w:val="24"/>
        </w:rPr>
        <w:lastRenderedPageBreak/>
        <w:t>Највећи број испитаника са негативним ставом према ВИ долази из Босне и Херцеговине (17,3</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Овај податак у корелацији је са оним који се односи на негативне емоције према АИ, јер су ставови углавном повезани са емоцијама.</w:t>
      </w:r>
    </w:p>
    <w:p w:rsidR="00031D7D" w:rsidRDefault="00031D7D" w:rsidP="006C6937">
      <w:pPr>
        <w:spacing w:before="100" w:beforeAutospacing="1" w:after="100" w:afterAutospacing="1" w:line="360" w:lineRule="auto"/>
        <w:ind w:left="360"/>
        <w:jc w:val="both"/>
        <w:outlineLvl w:val="2"/>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 xml:space="preserve">Како оцењујете своје знање о </w:t>
      </w:r>
      <w:r>
        <w:rPr>
          <w:rFonts w:ascii="Times New Roman" w:eastAsia="Times New Roman" w:hAnsi="Times New Roman" w:cs="Times New Roman"/>
          <w:b/>
          <w:bCs/>
          <w:sz w:val="24"/>
          <w:szCs w:val="24"/>
          <w:lang w:val="sr-Latn-RS"/>
        </w:rPr>
        <w:t>В</w:t>
      </w:r>
      <w:r>
        <w:rPr>
          <w:rFonts w:ascii="Times New Roman" w:eastAsia="Times New Roman" w:hAnsi="Times New Roman" w:cs="Times New Roman"/>
          <w:b/>
          <w:bCs/>
          <w:sz w:val="24"/>
          <w:szCs w:val="24"/>
        </w:rPr>
        <w:t>И</w:t>
      </w:r>
      <w:r>
        <w:rPr>
          <w:rFonts w:ascii="Times New Roman" w:eastAsia="Times New Roman" w:hAnsi="Times New Roman" w:cs="Times New Roman"/>
          <w:b/>
          <w:bCs/>
          <w:sz w:val="24"/>
          <w:szCs w:val="24"/>
          <w:lang w:val="sr-Latn-RS"/>
        </w:rPr>
        <w:t>?</w:t>
      </w:r>
    </w:p>
    <w:tbl>
      <w:tblPr>
        <w:tblW w:w="94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5"/>
        <w:gridCol w:w="1360"/>
        <w:gridCol w:w="1250"/>
        <w:gridCol w:w="1350"/>
        <w:gridCol w:w="1260"/>
        <w:gridCol w:w="1440"/>
        <w:gridCol w:w="1291"/>
      </w:tblGrid>
      <w:tr w:rsidR="00031D7D" w:rsidTr="00031D7D">
        <w:trPr>
          <w:trHeight w:val="261"/>
          <w:tblHeader/>
          <w:tblCellSpacing w:w="15" w:type="dxa"/>
        </w:trPr>
        <w:tc>
          <w:tcPr>
            <w:tcW w:w="14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3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Ве</w:t>
            </w:r>
            <w:r>
              <w:rPr>
                <w:rFonts w:ascii="Times New Roman" w:eastAsia="Times New Roman" w:hAnsi="Times New Roman" w:cs="Times New Roman"/>
                <w:b/>
                <w:bCs/>
                <w:sz w:val="24"/>
                <w:szCs w:val="24"/>
                <w:lang w:val="sr-Latn-RS"/>
              </w:rPr>
              <w:t>ома слабо</w:t>
            </w:r>
          </w:p>
        </w:tc>
        <w:tc>
          <w:tcPr>
            <w:tcW w:w="1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Слабо</w:t>
            </w:r>
          </w:p>
        </w:tc>
        <w:tc>
          <w:tcPr>
            <w:tcW w:w="13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Просечно</w:t>
            </w:r>
          </w:p>
        </w:tc>
        <w:tc>
          <w:tcPr>
            <w:tcW w:w="12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Добро</w:t>
            </w:r>
          </w:p>
        </w:tc>
        <w:tc>
          <w:tcPr>
            <w:tcW w:w="14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Веома добро</w:t>
            </w:r>
          </w:p>
        </w:tc>
        <w:tc>
          <w:tcPr>
            <w:tcW w:w="12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 знам</w:t>
            </w:r>
          </w:p>
        </w:tc>
      </w:tr>
      <w:tr w:rsidR="00031D7D" w:rsidTr="00031D7D">
        <w:trPr>
          <w:trHeight w:val="248"/>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w:t>
            </w:r>
            <w:r>
              <w:rPr>
                <w:rFonts w:ascii="Times New Roman" w:eastAsia="Times New Roman" w:hAnsi="Times New Roman" w:cs="Times New Roman"/>
                <w:b/>
                <w:sz w:val="24"/>
                <w:szCs w:val="24"/>
                <w:lang w:val="sr-Latn-RS"/>
              </w:rPr>
              <w:t>ј</w:t>
            </w:r>
            <w:r>
              <w:rPr>
                <w:rFonts w:ascii="Times New Roman" w:eastAsia="Times New Roman" w:hAnsi="Times New Roman" w:cs="Times New Roman"/>
                <w:b/>
                <w:sz w:val="24"/>
                <w:szCs w:val="24"/>
              </w:rPr>
              <w:t>а</w:t>
            </w:r>
          </w:p>
        </w:tc>
        <w:tc>
          <w:tcPr>
            <w:tcW w:w="13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2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031D7D" w:rsidTr="00031D7D">
        <w:trPr>
          <w:trHeight w:val="261"/>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3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2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031D7D" w:rsidTr="00031D7D">
        <w:trPr>
          <w:trHeight w:val="261"/>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w:t>
            </w:r>
            <w:r>
              <w:rPr>
                <w:rFonts w:ascii="Times New Roman" w:eastAsia="Times New Roman" w:hAnsi="Times New Roman" w:cs="Times New Roman"/>
                <w:b/>
                <w:sz w:val="24"/>
                <w:szCs w:val="24"/>
                <w:lang w:val="sr-Latn-RS"/>
              </w:rPr>
              <w:t>ј</w:t>
            </w:r>
            <w:r>
              <w:rPr>
                <w:rFonts w:ascii="Times New Roman" w:eastAsia="Times New Roman" w:hAnsi="Times New Roman" w:cs="Times New Roman"/>
                <w:b/>
                <w:sz w:val="24"/>
                <w:szCs w:val="24"/>
              </w:rPr>
              <w:t>а</w:t>
            </w:r>
          </w:p>
        </w:tc>
        <w:tc>
          <w:tcPr>
            <w:tcW w:w="13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2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031D7D" w:rsidTr="00031D7D">
        <w:trPr>
          <w:trHeight w:val="248"/>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3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4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031D7D" w:rsidRDefault="00031D7D" w:rsidP="006C6937">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hAnsi="Times New Roman" w:cs="Times New Roman"/>
          <w:sz w:val="24"/>
          <w:szCs w:val="24"/>
        </w:rPr>
        <w:t>На свим територијама у којима је спроведено истраживање, већина испитаника оценила је своје знање о вештачкој интелигенцији као просечно или добро. Испитаници из Албаније чинили су највећи проценат оних који су знање из АИ оценили као добро (30,6</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и веома добро (9,7</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док су испитаници са Косова* имали најмање таквих одговора у односу на остале испитанике (3,0</w:t>
      </w:r>
      <w:r>
        <w:rPr>
          <w:rFonts w:ascii="Times New Roman" w:hAnsi="Times New Roman" w:cs="Times New Roman"/>
          <w:sz w:val="24"/>
          <w:szCs w:val="24"/>
          <w:lang w:val="sr-Latn-RS"/>
        </w:rPr>
        <w:t xml:space="preserve"> одсто</w:t>
      </w:r>
      <w:r>
        <w:rPr>
          <w:rFonts w:ascii="Times New Roman" w:hAnsi="Times New Roman" w:cs="Times New Roman"/>
          <w:sz w:val="24"/>
          <w:szCs w:val="24"/>
        </w:rPr>
        <w:t>).</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ли користите АИ у свом раду/образовању?</w:t>
      </w:r>
    </w:p>
    <w:p w:rsidR="00031D7D" w:rsidRPr="00DE7D93" w:rsidRDefault="00031D7D" w:rsidP="006C6937">
      <w:pPr>
        <w:spacing w:before="100" w:beforeAutospacing="1" w:after="100" w:afterAutospacing="1" w:line="360" w:lineRule="auto"/>
        <w:jc w:val="center"/>
        <w:outlineLvl w:val="2"/>
        <w:rPr>
          <w:rFonts w:ascii="Times New Roman" w:eastAsia="Times New Roman" w:hAnsi="Times New Roman" w:cs="Times New Roman"/>
          <w:b/>
          <w:bCs/>
          <w:i/>
          <w:sz w:val="24"/>
          <w:szCs w:val="24"/>
        </w:rPr>
      </w:pPr>
      <w:r w:rsidRPr="00DE7D93">
        <w:rPr>
          <w:rFonts w:ascii="Times New Roman" w:eastAsia="Times New Roman" w:hAnsi="Times New Roman" w:cs="Times New Roman"/>
          <w:b/>
          <w:bCs/>
          <w:i/>
          <w:noProof/>
          <w:sz w:val="24"/>
          <w:szCs w:val="24"/>
          <w:lang w:val="sr-Latn-RS" w:eastAsia="sr-Latn-RS"/>
        </w:rPr>
        <w:lastRenderedPageBreak/>
        <w:drawing>
          <wp:inline distT="0" distB="0" distL="0" distR="0" wp14:anchorId="026E4646" wp14:editId="5B8A91F1">
            <wp:extent cx="6286500" cy="3513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1.png"/>
                    <pic:cNvPicPr/>
                  </pic:nvPicPr>
                  <pic:blipFill>
                    <a:blip r:embed="rId19">
                      <a:extLst>
                        <a:ext uri="{28A0092B-C50C-407E-A947-70E740481C1C}">
                          <a14:useLocalDpi xmlns:a14="http://schemas.microsoft.com/office/drawing/2010/main" val="0"/>
                        </a:ext>
                      </a:extLst>
                    </a:blip>
                    <a:stretch>
                      <a:fillRect/>
                    </a:stretch>
                  </pic:blipFill>
                  <pic:spPr>
                    <a:xfrm>
                      <a:off x="0" y="0"/>
                      <a:ext cx="6286500" cy="3513455"/>
                    </a:xfrm>
                    <a:prstGeom prst="rect">
                      <a:avLst/>
                    </a:prstGeom>
                  </pic:spPr>
                </pic:pic>
              </a:graphicData>
            </a:graphic>
          </wp:inline>
        </w:drawing>
      </w:r>
    </w:p>
    <w:p w:rsidR="00031D7D" w:rsidRPr="00DE7D93" w:rsidRDefault="00031D7D" w:rsidP="006C6937">
      <w:pPr>
        <w:spacing w:before="100" w:beforeAutospacing="1" w:after="100" w:afterAutospacing="1" w:line="360" w:lineRule="auto"/>
        <w:jc w:val="center"/>
        <w:outlineLvl w:val="2"/>
        <w:rPr>
          <w:rFonts w:ascii="Times New Roman" w:eastAsia="Times New Roman" w:hAnsi="Times New Roman" w:cs="Times New Roman"/>
          <w:b/>
          <w:bCs/>
          <w:i/>
          <w:sz w:val="24"/>
          <w:szCs w:val="24"/>
        </w:rPr>
      </w:pPr>
      <w:r w:rsidRPr="00DE7D93">
        <w:rPr>
          <w:rFonts w:ascii="Times New Roman" w:eastAsia="Times New Roman" w:hAnsi="Times New Roman" w:cs="Times New Roman"/>
          <w:b/>
          <w:bCs/>
          <w:i/>
          <w:sz w:val="24"/>
          <w:szCs w:val="24"/>
        </w:rPr>
        <w:t>Графикон 13: Примена ВИ алата у раду и образовању у региону</w:t>
      </w:r>
    </w:p>
    <w:tbl>
      <w:tblPr>
        <w:tblW w:w="94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2491"/>
        <w:gridCol w:w="2250"/>
        <w:gridCol w:w="2018"/>
      </w:tblGrid>
      <w:tr w:rsidR="00031D7D" w:rsidTr="00031D7D">
        <w:trPr>
          <w:trHeight w:val="301"/>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p>
        </w:tc>
        <w:tc>
          <w:tcPr>
            <w:tcW w:w="246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c>
          <w:tcPr>
            <w:tcW w:w="197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сигуран/а</w:t>
            </w:r>
          </w:p>
        </w:tc>
      </w:tr>
      <w:tr w:rsidR="00031D7D" w:rsidTr="00031D7D">
        <w:trPr>
          <w:trHeight w:val="30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46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67.6%</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97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031D7D" w:rsidTr="00031D7D">
        <w:trPr>
          <w:trHeight w:val="30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46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c>
          <w:tcPr>
            <w:tcW w:w="197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031D7D" w:rsidTr="00031D7D">
        <w:trPr>
          <w:trHeight w:val="30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46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97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031D7D" w:rsidTr="00031D7D">
        <w:trPr>
          <w:trHeight w:val="28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46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97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lang w:val="sr-Latn-RS"/>
        </w:rPr>
      </w:pPr>
      <w:r>
        <w:rPr>
          <w:rFonts w:ascii="Times New Roman" w:hAnsi="Times New Roman" w:cs="Times New Roman"/>
          <w:sz w:val="24"/>
          <w:szCs w:val="24"/>
        </w:rPr>
        <w:t>У сваком крају у ком је спроведено истраживање, већина испитаника навела је да користи вештачку интелигенцију (ВИ) у свакодневном раду и образовању</w:t>
      </w:r>
      <w:r>
        <w:rPr>
          <w:rFonts w:ascii="Times New Roman" w:hAnsi="Times New Roman" w:cs="Times New Roman"/>
          <w:sz w:val="24"/>
          <w:szCs w:val="24"/>
          <w:lang w:val="sr-Latn-RS"/>
        </w:rPr>
        <w:t xml:space="preserve"> (од 60 до 70 одсто)</w:t>
      </w:r>
      <w:r>
        <w:rPr>
          <w:rFonts w:ascii="Times New Roman" w:hAnsi="Times New Roman" w:cs="Times New Roman"/>
          <w:sz w:val="24"/>
          <w:szCs w:val="24"/>
        </w:rPr>
        <w:t xml:space="preserve">. Док је највећи проценат испутаника који имају позитиван став према </w:t>
      </w:r>
      <w:r>
        <w:rPr>
          <w:rFonts w:ascii="Times New Roman" w:hAnsi="Times New Roman" w:cs="Times New Roman"/>
          <w:sz w:val="24"/>
          <w:szCs w:val="24"/>
          <w:lang w:val="sr-Latn-RS"/>
        </w:rPr>
        <w:t>В</w:t>
      </w:r>
      <w:r>
        <w:rPr>
          <w:rFonts w:ascii="Times New Roman" w:hAnsi="Times New Roman" w:cs="Times New Roman"/>
          <w:sz w:val="24"/>
          <w:szCs w:val="24"/>
        </w:rPr>
        <w:t>И био из Србије, из Албаније је највећи проценат испитаника изјавио да користи ВИ у свакодневном раду и образовању. Млади</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из Босне и Херцеговине имали су најнегативније ставове о употреби </w:t>
      </w:r>
      <w:r>
        <w:rPr>
          <w:rFonts w:ascii="Times New Roman" w:hAnsi="Times New Roman" w:cs="Times New Roman"/>
          <w:sz w:val="24"/>
          <w:szCs w:val="24"/>
          <w:lang w:val="sr-Latn-RS"/>
        </w:rPr>
        <w:t>В</w:t>
      </w:r>
      <w:r>
        <w:rPr>
          <w:rFonts w:ascii="Times New Roman" w:hAnsi="Times New Roman" w:cs="Times New Roman"/>
          <w:sz w:val="24"/>
          <w:szCs w:val="24"/>
        </w:rPr>
        <w:t>И у новинарству, што је можда разлог због ког најмањи проценат испитаника из БиХ користи АИ у свакодневном раду.</w:t>
      </w:r>
      <w:r>
        <w:rPr>
          <w:rFonts w:ascii="Times New Roman" w:hAnsi="Times New Roman" w:cs="Times New Roman"/>
          <w:sz w:val="24"/>
          <w:szCs w:val="24"/>
          <w:lang w:val="sr-Latn-RS"/>
        </w:rPr>
        <w:t xml:space="preserve"> Ипак, највиши ниво технолошке писмености указује да су свесни ризика попут дипфејка.</w:t>
      </w:r>
    </w:p>
    <w:p w:rsidR="00031D7D" w:rsidRDefault="00031D7D" w:rsidP="006C6937">
      <w:pPr>
        <w:pStyle w:val="ListParagraph"/>
        <w:numPr>
          <w:ilvl w:val="0"/>
          <w:numId w:val="1"/>
        </w:numPr>
        <w:spacing w:before="100" w:beforeAutospacing="1"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Колико често користите ВИ у раду/образовању?</w:t>
      </w:r>
    </w:p>
    <w:p w:rsidR="00031D7D" w:rsidRDefault="00031D7D" w:rsidP="006C6937">
      <w:pPr>
        <w:pStyle w:val="ListParagraph"/>
        <w:spacing w:before="100" w:beforeAutospacing="1" w:after="0" w:line="360" w:lineRule="auto"/>
        <w:outlineLvl w:val="2"/>
        <w:rPr>
          <w:rFonts w:ascii="Times New Roman" w:eastAsia="Times New Roman" w:hAnsi="Times New Roman" w:cs="Times New Roman"/>
          <w:b/>
          <w:bCs/>
          <w:sz w:val="24"/>
          <w:szCs w:val="24"/>
        </w:rPr>
      </w:pPr>
    </w:p>
    <w:tbl>
      <w:tblPr>
        <w:tblW w:w="94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5"/>
        <w:gridCol w:w="1620"/>
        <w:gridCol w:w="1620"/>
        <w:gridCol w:w="1620"/>
        <w:gridCol w:w="1919"/>
      </w:tblGrid>
      <w:tr w:rsidR="00031D7D" w:rsidTr="00031D7D">
        <w:trPr>
          <w:trHeight w:val="297"/>
          <w:tblHeader/>
          <w:tblCellSpacing w:w="15" w:type="dxa"/>
        </w:trPr>
        <w:tc>
          <w:tcPr>
            <w:tcW w:w="2620" w:type="dxa"/>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Никад </w:t>
            </w: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Повремено (једном месечно или ређе)</w:t>
            </w: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Неколико пута недељно</w:t>
            </w:r>
          </w:p>
        </w:tc>
        <w:tc>
          <w:tcPr>
            <w:tcW w:w="1874" w:type="dxa"/>
            <w:shd w:val="clear" w:color="auto" w:fill="D9D9D9" w:themeFill="background1" w:themeFillShade="D9"/>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Свакодневно</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rsidR="00031D7D" w:rsidRDefault="00031D7D" w:rsidP="006C6937">
      <w:pPr>
        <w:spacing w:line="360" w:lineRule="auto"/>
        <w:rPr>
          <w:rFonts w:ascii="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Иако најмањи проценат новинара и студената новинарства из БиХ користи вештачку интелигенцију (АИ) у свакодневном раду, они који је користе, то чине најчешће</w:t>
      </w:r>
      <w:r>
        <w:rPr>
          <w:rFonts w:ascii="Times New Roman" w:hAnsi="Times New Roman" w:cs="Times New Roman"/>
          <w:sz w:val="24"/>
          <w:szCs w:val="24"/>
          <w:lang w:val="sr-Latn-RS"/>
        </w:rPr>
        <w:t xml:space="preserve"> (свакодневно их користи 14, 2 одсто, док повремено то чини 29,9 одсто)</w:t>
      </w:r>
      <w:r>
        <w:rPr>
          <w:rFonts w:ascii="Times New Roman" w:hAnsi="Times New Roman" w:cs="Times New Roman"/>
          <w:sz w:val="24"/>
          <w:szCs w:val="24"/>
        </w:rPr>
        <w:t>. Резултати су показали да већина новинара и студената новинарства из БиХ користи АИ свакодневно или барем неколико пута недељно. У другим деловима Западног Балкана укљученим у истраживање, новинари и студенти новинарства користе АИ углавном једном месечно или ређе.</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Да ли користите АИ алате у својим редакцијама? </w:t>
      </w:r>
    </w:p>
    <w:tbl>
      <w:tblPr>
        <w:tblW w:w="94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5"/>
        <w:gridCol w:w="1620"/>
        <w:gridCol w:w="1620"/>
        <w:gridCol w:w="1620"/>
        <w:gridCol w:w="1919"/>
      </w:tblGrid>
      <w:tr w:rsidR="00031D7D" w:rsidTr="00031D7D">
        <w:trPr>
          <w:trHeight w:val="297"/>
          <w:tblHeader/>
          <w:tblCellSpacing w:w="15" w:type="dxa"/>
        </w:trPr>
        <w:tc>
          <w:tcPr>
            <w:tcW w:w="2620" w:type="dxa"/>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сигуран/а</w:t>
            </w:r>
          </w:p>
        </w:tc>
        <w:tc>
          <w:tcPr>
            <w:tcW w:w="187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део ниједне редакције</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r>
      <w:tr w:rsidR="00031D7D" w:rsidTr="00031D7D">
        <w:trPr>
          <w:trHeight w:val="297"/>
          <w:tblCellSpacing w:w="15" w:type="dxa"/>
        </w:trPr>
        <w:tc>
          <w:tcPr>
            <w:tcW w:w="262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87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bl>
    <w:p w:rsidR="00031D7D" w:rsidRDefault="00031D7D" w:rsidP="006C6937">
      <w:pPr>
        <w:spacing w:line="360" w:lineRule="auto"/>
      </w:pPr>
    </w:p>
    <w:p w:rsidR="00031D7D" w:rsidRDefault="00031D7D" w:rsidP="006C6937">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Иако највише новинара и студената новинарства који индивидуално користе </w:t>
      </w:r>
      <w:r>
        <w:rPr>
          <w:rFonts w:ascii="Times New Roman" w:hAnsi="Times New Roman" w:cs="Times New Roman"/>
          <w:sz w:val="24"/>
          <w:szCs w:val="24"/>
          <w:lang w:val="sr-Latn-RS"/>
        </w:rPr>
        <w:t>В</w:t>
      </w:r>
      <w:r>
        <w:rPr>
          <w:rFonts w:ascii="Times New Roman" w:hAnsi="Times New Roman" w:cs="Times New Roman"/>
          <w:sz w:val="24"/>
          <w:szCs w:val="24"/>
        </w:rPr>
        <w:t xml:space="preserve">И долази из Албаније, када је у питању коришћење у редакцијама, рекордер је Косово*. Другим речима, </w:t>
      </w:r>
      <w:r>
        <w:rPr>
          <w:rFonts w:ascii="Times New Roman" w:hAnsi="Times New Roman" w:cs="Times New Roman"/>
          <w:sz w:val="24"/>
          <w:szCs w:val="24"/>
        </w:rPr>
        <w:lastRenderedPageBreak/>
        <w:t>већина испитаника из овог дела Западног Балкана наводи да њихове редакције користе вештачку интелигенцију</w:t>
      </w:r>
      <w:r>
        <w:rPr>
          <w:rFonts w:ascii="Times New Roman" w:hAnsi="Times New Roman" w:cs="Times New Roman"/>
          <w:sz w:val="24"/>
          <w:szCs w:val="24"/>
          <w:lang w:val="sr-Latn-RS"/>
        </w:rPr>
        <w:t>.</w:t>
      </w:r>
    </w:p>
    <w:p w:rsidR="00031D7D" w:rsidRPr="00D474AE"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sidRPr="00D474AE">
        <w:rPr>
          <w:rFonts w:ascii="Times New Roman" w:eastAsia="Times New Roman" w:hAnsi="Times New Roman" w:cs="Times New Roman"/>
          <w:b/>
          <w:sz w:val="24"/>
          <w:szCs w:val="24"/>
          <w:lang w:val="sr-Latn-RS"/>
        </w:rPr>
        <w:t>Које ВИ алате користите у свом новинарском раду или образовању (могуће је одабрати више одговора)</w:t>
      </w:r>
    </w:p>
    <w:tbl>
      <w:tblPr>
        <w:tblW w:w="10658" w:type="dxa"/>
        <w:tblCellSpacing w:w="1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9"/>
        <w:gridCol w:w="1363"/>
        <w:gridCol w:w="910"/>
        <w:gridCol w:w="1448"/>
        <w:gridCol w:w="1239"/>
        <w:gridCol w:w="1188"/>
        <w:gridCol w:w="1127"/>
        <w:gridCol w:w="705"/>
        <w:gridCol w:w="1564"/>
        <w:gridCol w:w="1207"/>
      </w:tblGrid>
      <w:tr w:rsidR="00031D7D" w:rsidTr="00031D7D">
        <w:trPr>
          <w:trHeight w:val="1230"/>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препознавање говора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анализу података</w:t>
            </w:r>
          </w:p>
        </w:tc>
        <w:tc>
          <w:tcPr>
            <w:tcW w:w="130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аутоматску транскрипцију</w:t>
            </w:r>
          </w:p>
        </w:tc>
        <w:tc>
          <w:tcPr>
            <w:tcW w:w="7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генерисање фотографија и видео снимака</w:t>
            </w:r>
          </w:p>
        </w:tc>
        <w:tc>
          <w:tcPr>
            <w:tcW w:w="105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генерисање текстуалног садржаја</w:t>
            </w:r>
          </w:p>
        </w:tc>
        <w:tc>
          <w:tcPr>
            <w:tcW w:w="119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Четботови за генерисање идеја</w:t>
            </w:r>
          </w:p>
        </w:tc>
        <w:tc>
          <w:tcPr>
            <w:tcW w:w="108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 алати за превод</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Алати за фектчекинг и детектовање дезинформација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Никад нисам користио/ла ВИ алате</w:t>
            </w:r>
          </w:p>
        </w:tc>
      </w:tr>
      <w:tr w:rsidR="00031D7D" w:rsidTr="00031D7D">
        <w:trPr>
          <w:trHeight w:val="50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130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79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c>
          <w:tcPr>
            <w:tcW w:w="1052"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1196"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w:t>
            </w:r>
          </w:p>
        </w:tc>
        <w:tc>
          <w:tcPr>
            <w:tcW w:w="1088"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031D7D" w:rsidTr="00031D7D">
        <w:trPr>
          <w:trHeight w:val="590"/>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130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w:t>
            </w:r>
          </w:p>
        </w:tc>
        <w:tc>
          <w:tcPr>
            <w:tcW w:w="79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1052"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w:t>
            </w:r>
          </w:p>
        </w:tc>
        <w:tc>
          <w:tcPr>
            <w:tcW w:w="1196"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1088"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031D7D" w:rsidTr="00031D7D">
        <w:trPr>
          <w:trHeight w:val="50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w:t>
            </w:r>
          </w:p>
        </w:tc>
        <w:tc>
          <w:tcPr>
            <w:tcW w:w="130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w:t>
            </w:r>
          </w:p>
        </w:tc>
        <w:tc>
          <w:tcPr>
            <w:tcW w:w="79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1052"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1196"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c>
          <w:tcPr>
            <w:tcW w:w="1088"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p>
        </w:tc>
      </w:tr>
      <w:tr w:rsidR="00031D7D" w:rsidTr="00031D7D">
        <w:trPr>
          <w:trHeight w:val="428"/>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130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c>
          <w:tcPr>
            <w:tcW w:w="79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1052"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1196"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tc>
        <w:tc>
          <w:tcPr>
            <w:tcW w:w="1088"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bl>
    <w:p w:rsidR="00031D7D" w:rsidRPr="00CD7B63" w:rsidRDefault="00031D7D" w:rsidP="006C6937">
      <w:pPr>
        <w:spacing w:before="100" w:beforeAutospacing="1" w:after="100" w:afterAutospacing="1" w:line="360" w:lineRule="auto"/>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Latn-RS" w:eastAsia="sr-Latn-RS"/>
        </w:rPr>
        <w:t>Алати за превођење, који су махом генеративни модели попут Цхат ГПТ-ја, доминирају међу студентима новинарства и новинарима,посебно на Косову* где чак 53.4% новинара користи АИ преводиоце. Овај податак није изненађујући, имајући у виду свакодневну потребу превођења садржаја са албанског на српски и обрнуто.</w:t>
      </w:r>
      <w:r>
        <w:rPr>
          <w:rFonts w:ascii="Times New Roman" w:eastAsia="Times New Roman" w:hAnsi="Times New Roman" w:cs="Times New Roman"/>
          <w:sz w:val="24"/>
          <w:szCs w:val="24"/>
          <w:lang w:eastAsia="sr-Latn-RS"/>
        </w:rPr>
        <w:t xml:space="preserve"> </w:t>
      </w:r>
      <w:r w:rsidRPr="00CD7B63">
        <w:rPr>
          <w:rFonts w:ascii="Times New Roman" w:eastAsia="Times New Roman" w:hAnsi="Times New Roman" w:cs="Times New Roman"/>
          <w:sz w:val="24"/>
          <w:szCs w:val="24"/>
          <w:lang w:eastAsia="sr-Latn-RS"/>
        </w:rPr>
        <w:t>Други најпо</w:t>
      </w:r>
      <w:r w:rsidR="00CD7B63" w:rsidRPr="00CD7B63">
        <w:rPr>
          <w:rFonts w:ascii="Times New Roman" w:eastAsia="Times New Roman" w:hAnsi="Times New Roman" w:cs="Times New Roman"/>
          <w:sz w:val="24"/>
          <w:szCs w:val="24"/>
          <w:lang w:eastAsia="sr-Latn-RS"/>
        </w:rPr>
        <w:t>пуларнији су алати за генерисањ</w:t>
      </w:r>
      <w:r w:rsidRPr="00CD7B63">
        <w:rPr>
          <w:rFonts w:ascii="Times New Roman" w:eastAsia="Times New Roman" w:hAnsi="Times New Roman" w:cs="Times New Roman"/>
          <w:sz w:val="24"/>
          <w:szCs w:val="24"/>
          <w:lang w:eastAsia="sr-Latn-RS"/>
        </w:rPr>
        <w:t xml:space="preserve">е </w:t>
      </w:r>
      <w:r w:rsidR="00CD7B63">
        <w:rPr>
          <w:rFonts w:ascii="Times New Roman" w:eastAsia="Times New Roman" w:hAnsi="Times New Roman" w:cs="Times New Roman"/>
          <w:sz w:val="24"/>
          <w:szCs w:val="24"/>
          <w:lang w:val="sr-Cyrl-RS" w:eastAsia="sr-Latn-RS"/>
        </w:rPr>
        <w:t>идеја, што потврђује чињеница да се за њихову примену опредељивало од 27 до 39 одсто испитаника</w:t>
      </w:r>
      <w:r w:rsidR="00A80E72">
        <w:rPr>
          <w:rFonts w:ascii="Times New Roman" w:eastAsia="Times New Roman" w:hAnsi="Times New Roman" w:cs="Times New Roman"/>
          <w:sz w:val="24"/>
          <w:szCs w:val="24"/>
          <w:lang w:val="sr-Cyrl-RS" w:eastAsia="sr-Latn-RS"/>
        </w:rPr>
        <w:t>, у зависности од области</w:t>
      </w:r>
      <w:r w:rsidR="00CD7B63">
        <w:rPr>
          <w:rFonts w:ascii="Times New Roman" w:eastAsia="Times New Roman" w:hAnsi="Times New Roman" w:cs="Times New Roman"/>
          <w:sz w:val="24"/>
          <w:szCs w:val="24"/>
          <w:lang w:val="sr-Cyrl-RS" w:eastAsia="sr-Latn-RS"/>
        </w:rPr>
        <w:t>.</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xml:space="preserve">Транскрипциони алати су </w:t>
      </w:r>
      <w:r>
        <w:rPr>
          <w:rFonts w:ascii="Times New Roman" w:eastAsia="Times New Roman" w:hAnsi="Times New Roman" w:cs="Times New Roman"/>
          <w:sz w:val="24"/>
          <w:szCs w:val="24"/>
          <w:lang w:eastAsia="sr-Latn-RS"/>
        </w:rPr>
        <w:t xml:space="preserve">трећи </w:t>
      </w:r>
      <w:r>
        <w:rPr>
          <w:rFonts w:ascii="Times New Roman" w:eastAsia="Times New Roman" w:hAnsi="Times New Roman" w:cs="Times New Roman"/>
          <w:sz w:val="24"/>
          <w:szCs w:val="24"/>
          <w:lang w:val="sr-Latn-RS" w:eastAsia="sr-Latn-RS"/>
        </w:rPr>
        <w:t>најпопуларнији, а прате их они који су намењени анализи података. Ови подаци указују на појаву да новинари више пажње поклањану текстуалном формату него визуализацији.</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Иако је највећи проценат новинара који користе АИ алате из Албаније, из ове земље је и највише испитаника који никад нису користили АИ алате.</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Провера чињеница је најмање заступљена област - тек око 7-15 одсто новинара користи АИ за верификацију информација, што сугерише да се људска процена још увек највише цени у овом сегменту.</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Препознавање говора остаје маргинална технологија са свега 5-12 одсто коришћења, вероватно због комплексности језичких нуанси.</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RS" w:eastAsia="sr-Latn-RS"/>
        </w:rPr>
        <w:t>Четботови за генерисање идеја у највећој мери се користе у Србији (39.2 одсто), што указује на отвореност ка креативној подршци вештачке интелигенције. Босна и Херцеговина показује сличан тренд са 31.9%.</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i/>
          <w:iCs/>
          <w:sz w:val="28"/>
          <w:szCs w:val="24"/>
        </w:rPr>
      </w:pPr>
      <w:r>
        <w:rPr>
          <w:rFonts w:ascii="Times New Roman" w:hAnsi="Times New Roman" w:cs="Times New Roman"/>
          <w:b/>
          <w:sz w:val="24"/>
        </w:rPr>
        <w:t>За коју намену најчешће користите алате вештачке интелигенције?</w:t>
      </w:r>
    </w:p>
    <w:tbl>
      <w:tblPr>
        <w:tblW w:w="12091" w:type="dxa"/>
        <w:tblCellSpacing w:w="15" w:type="dxa"/>
        <w:tblInd w:w="-1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9"/>
        <w:gridCol w:w="1175"/>
        <w:gridCol w:w="1311"/>
        <w:gridCol w:w="988"/>
        <w:gridCol w:w="1078"/>
        <w:gridCol w:w="940"/>
        <w:gridCol w:w="908"/>
        <w:gridCol w:w="1281"/>
        <w:gridCol w:w="1241"/>
        <w:gridCol w:w="1117"/>
        <w:gridCol w:w="1418"/>
      </w:tblGrid>
      <w:tr w:rsidR="00031D7D" w:rsidTr="00031D7D">
        <w:trPr>
          <w:trHeight w:val="999"/>
          <w:tblHeader/>
          <w:tblCellSpacing w:w="15" w:type="dxa"/>
        </w:trPr>
        <w:tc>
          <w:tcPr>
            <w:tcW w:w="785"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p>
        </w:tc>
        <w:tc>
          <w:tcPr>
            <w:tcW w:w="1031"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Прикупљање информација</w:t>
            </w:r>
          </w:p>
        </w:tc>
        <w:tc>
          <w:tcPr>
            <w:tcW w:w="1084"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Аутоматска транскрипција</w:t>
            </w:r>
          </w:p>
        </w:tc>
        <w:tc>
          <w:tcPr>
            <w:tcW w:w="92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lang w:val="sr-Latn-RS" w:eastAsia="sr-Latn-RS"/>
              </w:rPr>
              <w:t>Превођење</w:t>
            </w:r>
          </w:p>
        </w:tc>
        <w:tc>
          <w:tcPr>
            <w:tcW w:w="1003"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Предлагање тема</w:t>
            </w:r>
          </w:p>
        </w:tc>
        <w:tc>
          <w:tcPr>
            <w:tcW w:w="86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Сумирање текстова</w:t>
            </w:r>
          </w:p>
        </w:tc>
        <w:tc>
          <w:tcPr>
            <w:tcW w:w="81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Креирање садржаја</w:t>
            </w:r>
          </w:p>
        </w:tc>
        <w:tc>
          <w:tcPr>
            <w:tcW w:w="105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Визуализација података</w:t>
            </w:r>
          </w:p>
        </w:tc>
        <w:tc>
          <w:tcPr>
            <w:tcW w:w="950"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Претрага информација и верификација</w:t>
            </w:r>
          </w:p>
        </w:tc>
        <w:tc>
          <w:tcPr>
            <w:tcW w:w="1011"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Генерисање аутоматских одговора</w:t>
            </w:r>
          </w:p>
        </w:tc>
        <w:tc>
          <w:tcPr>
            <w:tcW w:w="2227" w:type="dxa"/>
            <w:shd w:val="clear" w:color="auto" w:fill="D9D9D9" w:themeFill="background1" w:themeFillShade="D9"/>
            <w:vAlign w:val="center"/>
          </w:tcPr>
          <w:p w:rsidR="00031D7D" w:rsidRDefault="00031D7D" w:rsidP="006C6937">
            <w:pPr>
              <w:spacing w:after="0" w:line="360" w:lineRule="auto"/>
              <w:ind w:right="-3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Аутоматизација задатака</w:t>
            </w:r>
          </w:p>
        </w:tc>
      </w:tr>
      <w:tr w:rsidR="00031D7D" w:rsidTr="00031D7D">
        <w:trPr>
          <w:trHeight w:val="510"/>
          <w:tblCellSpacing w:w="15" w:type="dxa"/>
        </w:trPr>
        <w:tc>
          <w:tcPr>
            <w:tcW w:w="785" w:type="dxa"/>
            <w:vAlign w:val="center"/>
          </w:tcPr>
          <w:p w:rsidR="00031D7D" w:rsidRDefault="00031D7D" w:rsidP="006C6937">
            <w:pPr>
              <w:spacing w:after="0" w:line="360" w:lineRule="auto"/>
              <w:ind w:right="-3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Србија</w:t>
            </w:r>
          </w:p>
        </w:tc>
        <w:tc>
          <w:tcPr>
            <w:tcW w:w="1031"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084"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92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47.8%</w:t>
            </w:r>
          </w:p>
        </w:tc>
        <w:tc>
          <w:tcPr>
            <w:tcW w:w="1003"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w:t>
            </w:r>
          </w:p>
        </w:tc>
        <w:tc>
          <w:tcPr>
            <w:tcW w:w="86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w:t>
            </w:r>
          </w:p>
        </w:tc>
        <w:tc>
          <w:tcPr>
            <w:tcW w:w="81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22.8%</w:t>
            </w:r>
          </w:p>
        </w:tc>
        <w:tc>
          <w:tcPr>
            <w:tcW w:w="105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w:t>
            </w:r>
          </w:p>
        </w:tc>
        <w:tc>
          <w:tcPr>
            <w:tcW w:w="95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28.3%</w:t>
            </w:r>
          </w:p>
        </w:tc>
        <w:tc>
          <w:tcPr>
            <w:tcW w:w="1011"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p>
        </w:tc>
        <w:tc>
          <w:tcPr>
            <w:tcW w:w="2227"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w:t>
            </w:r>
          </w:p>
        </w:tc>
      </w:tr>
      <w:tr w:rsidR="00031D7D" w:rsidTr="00031D7D">
        <w:trPr>
          <w:trHeight w:val="563"/>
          <w:tblCellSpacing w:w="15" w:type="dxa"/>
        </w:trPr>
        <w:tc>
          <w:tcPr>
            <w:tcW w:w="785" w:type="dxa"/>
            <w:vAlign w:val="center"/>
          </w:tcPr>
          <w:p w:rsidR="00031D7D" w:rsidRDefault="00031D7D" w:rsidP="006C6937">
            <w:pPr>
              <w:spacing w:after="0" w:line="360" w:lineRule="auto"/>
              <w:ind w:right="-3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БиХ</w:t>
            </w:r>
          </w:p>
        </w:tc>
        <w:tc>
          <w:tcPr>
            <w:tcW w:w="1031"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084"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w:t>
            </w:r>
          </w:p>
        </w:tc>
        <w:tc>
          <w:tcPr>
            <w:tcW w:w="92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45.8%</w:t>
            </w:r>
          </w:p>
        </w:tc>
        <w:tc>
          <w:tcPr>
            <w:tcW w:w="1003"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w:t>
            </w:r>
          </w:p>
        </w:tc>
        <w:tc>
          <w:tcPr>
            <w:tcW w:w="86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37.3%</w:t>
            </w:r>
          </w:p>
        </w:tc>
        <w:tc>
          <w:tcPr>
            <w:tcW w:w="81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w:t>
            </w:r>
          </w:p>
        </w:tc>
        <w:tc>
          <w:tcPr>
            <w:tcW w:w="105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950"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35.6%</w:t>
            </w:r>
          </w:p>
        </w:tc>
        <w:tc>
          <w:tcPr>
            <w:tcW w:w="1011"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2227" w:type="dxa"/>
            <w:vAlign w:val="center"/>
          </w:tcPr>
          <w:p w:rsidR="00031D7D" w:rsidRDefault="00031D7D" w:rsidP="006C6937">
            <w:pPr>
              <w:spacing w:after="0" w:line="360" w:lineRule="auto"/>
              <w:ind w:right="-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r>
      <w:tr w:rsidR="00031D7D" w:rsidTr="00031D7D">
        <w:trPr>
          <w:trHeight w:val="510"/>
          <w:tblCellSpacing w:w="15" w:type="dxa"/>
        </w:trPr>
        <w:tc>
          <w:tcPr>
            <w:tcW w:w="785" w:type="dxa"/>
            <w:vAlign w:val="center"/>
          </w:tcPr>
          <w:p w:rsidR="00031D7D" w:rsidRDefault="00031D7D" w:rsidP="006C6937">
            <w:pPr>
              <w:spacing w:after="0" w:line="360" w:lineRule="auto"/>
              <w:ind w:right="-35"/>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Албанија</w:t>
            </w:r>
          </w:p>
        </w:tc>
        <w:tc>
          <w:tcPr>
            <w:tcW w:w="1031"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084"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92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w:t>
            </w:r>
          </w:p>
        </w:tc>
        <w:tc>
          <w:tcPr>
            <w:tcW w:w="1003"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c>
          <w:tcPr>
            <w:tcW w:w="86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81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05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95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c>
          <w:tcPr>
            <w:tcW w:w="1011"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2227"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031D7D" w:rsidTr="00031D7D">
        <w:trPr>
          <w:trHeight w:val="510"/>
          <w:tblCellSpacing w:w="15" w:type="dxa"/>
        </w:trPr>
        <w:tc>
          <w:tcPr>
            <w:tcW w:w="785" w:type="dxa"/>
            <w:vAlign w:val="center"/>
          </w:tcPr>
          <w:p w:rsidR="00031D7D" w:rsidRDefault="00031D7D" w:rsidP="006C6937">
            <w:pPr>
              <w:spacing w:after="0" w:line="360" w:lineRule="auto"/>
              <w:ind w:right="-35"/>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Косово*</w:t>
            </w:r>
          </w:p>
        </w:tc>
        <w:tc>
          <w:tcPr>
            <w:tcW w:w="1031"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w:t>
            </w:r>
          </w:p>
        </w:tc>
        <w:tc>
          <w:tcPr>
            <w:tcW w:w="1084"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92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w:t>
            </w:r>
          </w:p>
        </w:tc>
        <w:tc>
          <w:tcPr>
            <w:tcW w:w="1003"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w:t>
            </w:r>
          </w:p>
        </w:tc>
        <w:tc>
          <w:tcPr>
            <w:tcW w:w="86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27.3%</w:t>
            </w:r>
          </w:p>
        </w:tc>
        <w:tc>
          <w:tcPr>
            <w:tcW w:w="81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c>
          <w:tcPr>
            <w:tcW w:w="105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950"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1011"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2227" w:type="dxa"/>
            <w:vAlign w:val="center"/>
          </w:tcPr>
          <w:p w:rsidR="00031D7D" w:rsidRDefault="00031D7D" w:rsidP="006C6937">
            <w:pPr>
              <w:spacing w:after="0" w:line="360" w:lineRule="auto"/>
              <w:ind w:righ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bl>
    <w:p w:rsidR="00031D7D" w:rsidRDefault="00031D7D" w:rsidP="006C6937">
      <w:pPr>
        <w:spacing w:line="360" w:lineRule="auto"/>
      </w:pP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Превођење је најдоминантнија </w:t>
      </w:r>
      <w:r>
        <w:rPr>
          <w:rFonts w:ascii="Times New Roman" w:hAnsi="Times New Roman" w:cs="Times New Roman"/>
          <w:sz w:val="24"/>
          <w:szCs w:val="24"/>
          <w:lang w:val="sr-Latn-RS"/>
        </w:rPr>
        <w:t>В</w:t>
      </w:r>
      <w:r>
        <w:rPr>
          <w:rFonts w:ascii="Times New Roman" w:hAnsi="Times New Roman" w:cs="Times New Roman"/>
          <w:sz w:val="24"/>
          <w:szCs w:val="24"/>
        </w:rPr>
        <w:t xml:space="preserve">И активност у региону. У сваком крају у региону превођење је било активност коју су у највећој мери одабирали читаоци. То значи да медији све чешће користе алате вештачке интелигенције за брзо превођење страних текстова и покривање садржаја из различитих простора. </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Занимљиво је да Косово има највећи проценат (56.8</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што указује на већу потребу за мултилингвалном комуникацијом у мултиетничкој средини.</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Друга најучесталија употреба </w:t>
      </w:r>
      <w:r>
        <w:rPr>
          <w:rFonts w:ascii="Times New Roman" w:hAnsi="Times New Roman" w:cs="Times New Roman"/>
          <w:sz w:val="24"/>
          <w:szCs w:val="24"/>
          <w:lang w:val="sr-Latn-RS"/>
        </w:rPr>
        <w:t>В</w:t>
      </w:r>
      <w:r>
        <w:rPr>
          <w:rFonts w:ascii="Times New Roman" w:hAnsi="Times New Roman" w:cs="Times New Roman"/>
          <w:sz w:val="24"/>
          <w:szCs w:val="24"/>
        </w:rPr>
        <w:t>И садржаја је аутоматско транскрибовање. Овај податак показује да учесници анкете следе тренд који је препознао и Ројтерсов институт за студије новинарства у најновијем исраживању. Према њиховим предвиђањима, аутоматско транскрибовање садржаја представљаће најучесталију употребу вештачке интелигенције у новинарству.</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Ова технологија омогућава претварање аудио и видео снимака у текстуални формат, па новинарима штеди време које им одузима прекуцавање интервјуа и изјава. Упркос томе што прави грешке, новинарима значајно олакшава рад. Ипак, смањена прилагођеност програма за говорна подручја која нису англо-саксонска може бити разлог због кога су ови алати на другом месту. </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АИ помаже новинарима и да брзо прегледају велике количине података, обраде их и идентификују трендове. Најнапреднија је у Босни и Херцеговини што указује на иновативније приступе у истраживачком новинарству. </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Новинари у региону </w:t>
      </w:r>
      <w:r>
        <w:rPr>
          <w:rFonts w:ascii="Times New Roman" w:hAnsi="Times New Roman" w:cs="Times New Roman"/>
          <w:sz w:val="24"/>
          <w:szCs w:val="24"/>
          <w:lang w:val="sr-Latn-RS"/>
        </w:rPr>
        <w:t>В</w:t>
      </w:r>
      <w:r>
        <w:rPr>
          <w:rFonts w:ascii="Times New Roman" w:hAnsi="Times New Roman" w:cs="Times New Roman"/>
          <w:sz w:val="24"/>
          <w:szCs w:val="24"/>
        </w:rPr>
        <w:t xml:space="preserve">И алате у најмањој мери користе за </w:t>
      </w:r>
      <w:r>
        <w:rPr>
          <w:rFonts w:ascii="Times New Roman" w:hAnsi="Times New Roman" w:cs="Times New Roman"/>
          <w:sz w:val="24"/>
          <w:szCs w:val="24"/>
          <w:lang w:val="sr-Latn-RS"/>
        </w:rPr>
        <w:t xml:space="preserve">фектчекинг </w:t>
      </w:r>
      <w:r>
        <w:rPr>
          <w:rFonts w:ascii="Times New Roman" w:hAnsi="Times New Roman" w:cs="Times New Roman"/>
          <w:sz w:val="24"/>
          <w:szCs w:val="24"/>
        </w:rPr>
        <w:t xml:space="preserve">који обухвата проверу чињеница, откривање потенцијалних дезинформација, анализу извора и њихове поузданости, као и брзо проналажење додатних контекстуалних информација. </w:t>
      </w:r>
    </w:p>
    <w:p w:rsidR="00031D7D" w:rsidRDefault="00031D7D" w:rsidP="006C6937">
      <w:pPr>
        <w:spacing w:line="360" w:lineRule="auto"/>
        <w:rPr>
          <w:rFonts w:ascii="Times New Roman" w:hAnsi="Times New Roman" w:cs="Times New Roman"/>
          <w:sz w:val="24"/>
          <w:szCs w:val="24"/>
        </w:rPr>
      </w:pPr>
      <w:r>
        <w:rPr>
          <w:rFonts w:ascii="Times New Roman" w:hAnsi="Times New Roman" w:cs="Times New Roman"/>
          <w:sz w:val="24"/>
          <w:szCs w:val="24"/>
        </w:rPr>
        <w:t xml:space="preserve">Када је у питању генерисање идеја, у овој категорији предњачи Албанија. Генерисање идеја односи се на </w:t>
      </w:r>
      <w:r>
        <w:rPr>
          <w:rFonts w:ascii="Times New Roman" w:hAnsi="Times New Roman" w:cs="Times New Roman"/>
          <w:sz w:val="24"/>
          <w:szCs w:val="24"/>
          <w:lang w:val="sr-Latn-RS"/>
        </w:rPr>
        <w:t>В</w:t>
      </w:r>
      <w:r>
        <w:rPr>
          <w:rFonts w:ascii="Times New Roman" w:hAnsi="Times New Roman" w:cs="Times New Roman"/>
          <w:sz w:val="24"/>
          <w:szCs w:val="24"/>
        </w:rPr>
        <w:t>И алате који предла</w:t>
      </w:r>
      <w:r>
        <w:rPr>
          <w:rFonts w:ascii="Times New Roman" w:hAnsi="Times New Roman" w:cs="Times New Roman"/>
          <w:sz w:val="24"/>
          <w:szCs w:val="24"/>
          <w:lang w:val="sr-Latn-RS"/>
        </w:rPr>
        <w:t>жу</w:t>
      </w:r>
      <w:r>
        <w:rPr>
          <w:rFonts w:ascii="Times New Roman" w:hAnsi="Times New Roman" w:cs="Times New Roman"/>
          <w:sz w:val="24"/>
          <w:szCs w:val="24"/>
        </w:rPr>
        <w:t xml:space="preserve"> нов</w:t>
      </w:r>
      <w:r>
        <w:rPr>
          <w:rFonts w:ascii="Times New Roman" w:hAnsi="Times New Roman" w:cs="Times New Roman"/>
          <w:sz w:val="24"/>
          <w:szCs w:val="24"/>
          <w:lang w:val="sr-Latn-RS"/>
        </w:rPr>
        <w:t>е</w:t>
      </w:r>
      <w:r>
        <w:rPr>
          <w:rFonts w:ascii="Times New Roman" w:hAnsi="Times New Roman" w:cs="Times New Roman"/>
          <w:sz w:val="24"/>
          <w:szCs w:val="24"/>
        </w:rPr>
        <w:t xml:space="preserve"> углов</w:t>
      </w:r>
      <w:r>
        <w:rPr>
          <w:rFonts w:ascii="Times New Roman" w:hAnsi="Times New Roman" w:cs="Times New Roman"/>
          <w:sz w:val="24"/>
          <w:szCs w:val="24"/>
          <w:lang w:val="sr-Latn-RS"/>
        </w:rPr>
        <w:t>е</w:t>
      </w:r>
      <w:r>
        <w:rPr>
          <w:rFonts w:ascii="Times New Roman" w:hAnsi="Times New Roman" w:cs="Times New Roman"/>
          <w:sz w:val="24"/>
          <w:szCs w:val="24"/>
        </w:rPr>
        <w:t xml:space="preserve"> извештавања, наслов</w:t>
      </w:r>
      <w:r>
        <w:rPr>
          <w:rFonts w:ascii="Times New Roman" w:hAnsi="Times New Roman" w:cs="Times New Roman"/>
          <w:sz w:val="24"/>
          <w:szCs w:val="24"/>
          <w:lang w:val="sr-Latn-RS"/>
        </w:rPr>
        <w:t xml:space="preserve">е, </w:t>
      </w:r>
      <w:r>
        <w:rPr>
          <w:rFonts w:ascii="Times New Roman" w:hAnsi="Times New Roman" w:cs="Times New Roman"/>
          <w:sz w:val="24"/>
          <w:szCs w:val="24"/>
        </w:rPr>
        <w:t>питања за онлајн квизове итд.</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Аутоматизација задатака је активност</w:t>
      </w:r>
      <w:r>
        <w:rPr>
          <w:rFonts w:ascii="Times New Roman" w:eastAsia="Times New Roman" w:hAnsi="Times New Roman" w:cs="Times New Roman"/>
          <w:sz w:val="24"/>
          <w:szCs w:val="24"/>
          <w:lang w:eastAsia="sr-Latn-RS"/>
        </w:rPr>
        <w:t xml:space="preserve"> </w:t>
      </w:r>
      <w:r>
        <w:rPr>
          <w:rFonts w:ascii="Times New Roman" w:eastAsia="Times New Roman" w:hAnsi="Times New Roman" w:cs="Times New Roman"/>
          <w:sz w:val="24"/>
          <w:szCs w:val="24"/>
          <w:lang w:val="sr-Latn-RS" w:eastAsia="sr-Latn-RS"/>
        </w:rPr>
        <w:t xml:space="preserve">за коју већина новинара није свесна шта подразумева. Углавном се односи на коришћење </w:t>
      </w:r>
      <w:r>
        <w:rPr>
          <w:rFonts w:ascii="Times New Roman" w:eastAsia="Times New Roman" w:hAnsi="Times New Roman" w:cs="Times New Roman"/>
          <w:sz w:val="24"/>
          <w:szCs w:val="24"/>
          <w:lang w:eastAsia="sr-Latn-RS"/>
        </w:rPr>
        <w:t>В</w:t>
      </w:r>
      <w:r>
        <w:rPr>
          <w:rFonts w:ascii="Times New Roman" w:eastAsia="Times New Roman" w:hAnsi="Times New Roman" w:cs="Times New Roman"/>
          <w:sz w:val="24"/>
          <w:szCs w:val="24"/>
          <w:lang w:val="sr-Latn-RS" w:eastAsia="sr-Latn-RS"/>
        </w:rPr>
        <w:t>И асистената, као и на садржај који је у потпуности АИ генерисан.</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Како оцењујете тренутан утицај АИ на новинарство?</w:t>
      </w:r>
    </w:p>
    <w:tbl>
      <w:tblPr>
        <w:tblW w:w="93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9"/>
        <w:gridCol w:w="1444"/>
        <w:gridCol w:w="1313"/>
        <w:gridCol w:w="1260"/>
        <w:gridCol w:w="1266"/>
        <w:gridCol w:w="1337"/>
        <w:gridCol w:w="1317"/>
      </w:tblGrid>
      <w:tr w:rsidR="00031D7D" w:rsidTr="00031D7D">
        <w:trPr>
          <w:trHeight w:val="286"/>
          <w:tblHeader/>
          <w:tblCellSpacing w:w="15" w:type="dxa"/>
        </w:trPr>
        <w:tc>
          <w:tcPr>
            <w:tcW w:w="1450" w:type="dxa"/>
            <w:shd w:val="clear" w:color="auto" w:fill="D9D9D9" w:themeFill="background1" w:themeFillShade="D9"/>
            <w:vAlign w:val="center"/>
          </w:tcPr>
          <w:p w:rsidR="00031D7D" w:rsidRDefault="00031D7D" w:rsidP="006C6937">
            <w:pPr>
              <w:spacing w:after="0" w:line="360" w:lineRule="auto"/>
              <w:jc w:val="both"/>
              <w:rPr>
                <w:rFonts w:ascii="Times New Roman" w:eastAsia="Times New Roman" w:hAnsi="Times New Roman" w:cs="Times New Roman"/>
                <w:b/>
                <w:bCs/>
                <w:sz w:val="24"/>
                <w:szCs w:val="24"/>
              </w:rPr>
            </w:pPr>
          </w:p>
        </w:tc>
        <w:tc>
          <w:tcPr>
            <w:tcW w:w="14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Веома негативно</w:t>
            </w:r>
          </w:p>
        </w:tc>
        <w:tc>
          <w:tcPr>
            <w:tcW w:w="12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Негативно</w:t>
            </w:r>
          </w:p>
        </w:tc>
        <w:tc>
          <w:tcPr>
            <w:tcW w:w="12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Неутрално</w:t>
            </w:r>
          </w:p>
        </w:tc>
        <w:tc>
          <w:tcPr>
            <w:tcW w:w="11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Позитивно</w:t>
            </w:r>
          </w:p>
        </w:tc>
        <w:tc>
          <w:tcPr>
            <w:tcW w:w="13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Веома позитивно</w:t>
            </w:r>
          </w:p>
        </w:tc>
        <w:tc>
          <w:tcPr>
            <w:tcW w:w="128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Немам мишљење</w:t>
            </w:r>
          </w:p>
        </w:tc>
      </w:tr>
      <w:tr w:rsidR="00031D7D" w:rsidTr="00031D7D">
        <w:trPr>
          <w:trHeight w:val="286"/>
          <w:tblCellSpacing w:w="15" w:type="dxa"/>
        </w:trPr>
        <w:tc>
          <w:tcPr>
            <w:tcW w:w="1450" w:type="dxa"/>
            <w:vAlign w:val="center"/>
          </w:tcPr>
          <w:p w:rsidR="00031D7D" w:rsidRDefault="00031D7D" w:rsidP="006C693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4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031D7D" w:rsidTr="00031D7D">
        <w:trPr>
          <w:trHeight w:val="301"/>
          <w:tblCellSpacing w:w="15" w:type="dxa"/>
        </w:trPr>
        <w:tc>
          <w:tcPr>
            <w:tcW w:w="1450" w:type="dxa"/>
            <w:vAlign w:val="center"/>
          </w:tcPr>
          <w:p w:rsidR="00031D7D" w:rsidRDefault="00031D7D" w:rsidP="006C693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4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r>
      <w:tr w:rsidR="00031D7D" w:rsidTr="00031D7D">
        <w:trPr>
          <w:trHeight w:val="301"/>
          <w:tblCellSpacing w:w="15" w:type="dxa"/>
        </w:trPr>
        <w:tc>
          <w:tcPr>
            <w:tcW w:w="1450" w:type="dxa"/>
            <w:vAlign w:val="center"/>
          </w:tcPr>
          <w:p w:rsidR="00031D7D" w:rsidRDefault="00031D7D" w:rsidP="006C693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4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031D7D" w:rsidTr="00031D7D">
        <w:trPr>
          <w:trHeight w:val="286"/>
          <w:tblCellSpacing w:w="15" w:type="dxa"/>
        </w:trPr>
        <w:tc>
          <w:tcPr>
            <w:tcW w:w="1450" w:type="dxa"/>
            <w:vAlign w:val="center"/>
          </w:tcPr>
          <w:p w:rsidR="00031D7D" w:rsidRDefault="00031D7D" w:rsidP="006C693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4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2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3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86"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rPr>
        <w:t xml:space="preserve">У готово свим </w:t>
      </w:r>
      <w:r w:rsidR="00507FEE">
        <w:rPr>
          <w:rFonts w:ascii="Times New Roman" w:eastAsia="Times New Roman" w:hAnsi="Times New Roman" w:cs="Times New Roman"/>
          <w:sz w:val="24"/>
          <w:szCs w:val="24"/>
          <w:lang w:val="sr-Cyrl-RS"/>
        </w:rPr>
        <w:t>областима</w:t>
      </w:r>
      <w:r>
        <w:rPr>
          <w:rFonts w:ascii="Times New Roman" w:eastAsia="Times New Roman" w:hAnsi="Times New Roman" w:cs="Times New Roman"/>
          <w:sz w:val="24"/>
          <w:szCs w:val="24"/>
        </w:rPr>
        <w:t xml:space="preserve"> највећи број испитаника навео је да </w:t>
      </w:r>
      <w:r>
        <w:rPr>
          <w:rFonts w:ascii="Times New Roman" w:eastAsia="Times New Roman" w:hAnsi="Times New Roman" w:cs="Times New Roman"/>
          <w:sz w:val="24"/>
          <w:szCs w:val="24"/>
          <w:lang w:val="sr-Latn-RS"/>
        </w:rPr>
        <w:t>В</w:t>
      </w:r>
      <w:r>
        <w:rPr>
          <w:rFonts w:ascii="Times New Roman" w:eastAsia="Times New Roman" w:hAnsi="Times New Roman" w:cs="Times New Roman"/>
          <w:sz w:val="24"/>
          <w:szCs w:val="24"/>
        </w:rPr>
        <w:t xml:space="preserve">И има неутралан утицај на новинарство. То значи да већи део испитаника не може да дефинише да ли је утицај АИ на </w:t>
      </w:r>
      <w:r>
        <w:rPr>
          <w:rFonts w:ascii="Times New Roman" w:eastAsia="Times New Roman" w:hAnsi="Times New Roman" w:cs="Times New Roman"/>
          <w:sz w:val="24"/>
          <w:szCs w:val="24"/>
        </w:rPr>
        <w:lastRenderedPageBreak/>
        <w:t>новинарство веома позитиван или веома негативан, већ сматрају да тај утицај варира.</w:t>
      </w:r>
      <w:r>
        <w:rPr>
          <w:rFonts w:ascii="Times New Roman" w:eastAsia="Times New Roman" w:hAnsi="Times New Roman" w:cs="Times New Roman"/>
          <w:sz w:val="24"/>
          <w:szCs w:val="24"/>
          <w:lang w:val="sr-Latn-RS"/>
        </w:rPr>
        <w:t xml:space="preserve">  Приближан из свих места су се опредељивао за сличне одговоре.</w:t>
      </w:r>
    </w:p>
    <w:p w:rsidR="00031D7D" w:rsidRDefault="00031D7D" w:rsidP="006C6937">
      <w:pPr>
        <w:pStyle w:val="ListParagraph"/>
        <w:numPr>
          <w:ilvl w:val="0"/>
          <w:numId w:val="1"/>
        </w:numPr>
        <w:spacing w:before="100" w:beforeAutospacing="1" w:after="100" w:afterAutospacing="1" w:line="360" w:lineRule="auto"/>
        <w:ind w:right="-900"/>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ли мислите да употреба АИ алата може да унапреди новинарски посао?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5"/>
        <w:gridCol w:w="1800"/>
        <w:gridCol w:w="1800"/>
        <w:gridCol w:w="1800"/>
        <w:gridCol w:w="1772"/>
        <w:gridCol w:w="1223"/>
      </w:tblGrid>
      <w:tr w:rsidR="00031D7D" w:rsidTr="00031D7D">
        <w:trPr>
          <w:tblHeader/>
          <w:tblCellSpacing w:w="15" w:type="dxa"/>
        </w:trPr>
        <w:tc>
          <w:tcPr>
            <w:tcW w:w="1450" w:type="dxa"/>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може значајно унапредити новинарски рад</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може делимично унапредити новинарски рад</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не може да унапреди новинарски рад</w:t>
            </w:r>
          </w:p>
        </w:tc>
        <w:tc>
          <w:tcPr>
            <w:tcW w:w="174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Не само да не може да унапреди новинарски рад, већ може и да га наруши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сигуран/а</w:t>
            </w:r>
          </w:p>
        </w:tc>
      </w:tr>
      <w:tr w:rsidR="00031D7D" w:rsidTr="00031D7D">
        <w:trPr>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7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031D7D" w:rsidTr="00031D7D">
        <w:trPr>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7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031D7D" w:rsidTr="00031D7D">
        <w:trPr>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43.4%</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7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031D7D" w:rsidTr="00031D7D">
        <w:trPr>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7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Већина испитаника из свих делова Западног Балкана сматра да вештачка интелигенција може делимично унапредити новинарски рад. Испитаници са Косова* у највећој мери верују да ВИ може донети значајне бенефите новинарском раду. Иако је из Албаније највише испитаника који корсите алате вештачке интелигенције, у овом делу Западног Балкана је највише и оних који сматрају да ВИ не може да унапреди новунарски рад.</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ind w:right="-450"/>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Који аспекти новинарства би имали највише користи од примене ВИ</w:t>
      </w:r>
      <w:r>
        <w:rPr>
          <w:rFonts w:ascii="Times New Roman" w:eastAsia="Times New Roman" w:hAnsi="Times New Roman" w:cs="Times New Roman"/>
          <w:b/>
          <w:bCs/>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0"/>
        <w:gridCol w:w="2026"/>
        <w:gridCol w:w="1735"/>
        <w:gridCol w:w="1295"/>
        <w:gridCol w:w="1415"/>
        <w:gridCol w:w="1636"/>
        <w:gridCol w:w="743"/>
      </w:tblGrid>
      <w:tr w:rsidR="00031D7D" w:rsidTr="00031D7D">
        <w:trPr>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Истраживачко новинарство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Произдвоња брзих вести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Анализа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Креирање садржаја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lang w:val="sr-Latn-RS"/>
              </w:rPr>
              <w:t>иједан аспект не би имао користи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Друго</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Албаниа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У свим анкетираним областима испитаници верују да би производња брзих вести имала највише користи од примене ВИ, али је у Србији готово исти проценат оних који сматрају да ће алати вештачке интелигенције највише унапредити анализу података.</w:t>
      </w:r>
    </w:p>
    <w:p w:rsidR="00031D7D" w:rsidRPr="001B564C"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iCs/>
          <w:sz w:val="24"/>
          <w:szCs w:val="24"/>
        </w:rPr>
      </w:pPr>
      <w:r w:rsidRPr="001B564C">
        <w:rPr>
          <w:rFonts w:ascii="Times New Roman" w:eastAsia="Times New Roman" w:hAnsi="Times New Roman" w:cs="Times New Roman"/>
          <w:b/>
          <w:iCs/>
          <w:sz w:val="24"/>
          <w:szCs w:val="24"/>
          <w:lang w:val="sr-Latn-RS"/>
        </w:rPr>
        <w:t>Које предности видите у примени ВИ у новинарству? (могуће је одабрати више одговора)</w:t>
      </w:r>
    </w:p>
    <w:tbl>
      <w:tblPr>
        <w:tblW w:w="10241" w:type="dxa"/>
        <w:tblCellSpacing w:w="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2"/>
        <w:gridCol w:w="1082"/>
        <w:gridCol w:w="1727"/>
        <w:gridCol w:w="1367"/>
        <w:gridCol w:w="963"/>
        <w:gridCol w:w="1725"/>
        <w:gridCol w:w="1194"/>
        <w:gridCol w:w="991"/>
      </w:tblGrid>
      <w:tr w:rsidR="00031D7D" w:rsidTr="00031D7D">
        <w:trPr>
          <w:trHeight w:val="1714"/>
          <w:tblHeader/>
          <w:tblCellSpacing w:w="15" w:type="dxa"/>
        </w:trPr>
        <w:tc>
          <w:tcPr>
            <w:tcW w:w="1146"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Брза обрада података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Аутоматска транскрипција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Креатина помоћ у генерисању идеја и писању</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Већа тачност податка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Повећана продуктивност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Боља провера чињеница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lang w:val="sr-Latn-RS"/>
              </w:rPr>
            </w:pPr>
            <w:r>
              <w:rPr>
                <w:rFonts w:ascii="Times New Roman" w:eastAsia="Times New Roman" w:hAnsi="Times New Roman" w:cs="Times New Roman"/>
                <w:b/>
                <w:bCs/>
                <w:sz w:val="24"/>
                <w:szCs w:val="24"/>
                <w:lang w:val="sr-Latn-RS"/>
              </w:rPr>
              <w:t>Нема користи</w:t>
            </w:r>
          </w:p>
        </w:tc>
      </w:tr>
      <w:tr w:rsidR="00031D7D" w:rsidTr="00031D7D">
        <w:trPr>
          <w:trHeight w:val="293"/>
          <w:tblCellSpacing w:w="15" w:type="dxa"/>
        </w:trPr>
        <w:tc>
          <w:tcPr>
            <w:tcW w:w="1146"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031D7D" w:rsidTr="00031D7D">
        <w:trPr>
          <w:trHeight w:val="293"/>
          <w:tblCellSpacing w:w="15" w:type="dxa"/>
        </w:trPr>
        <w:tc>
          <w:tcPr>
            <w:tcW w:w="1146"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031D7D" w:rsidTr="00031D7D">
        <w:trPr>
          <w:trHeight w:val="383"/>
          <w:tblCellSpacing w:w="15" w:type="dxa"/>
        </w:trPr>
        <w:tc>
          <w:tcPr>
            <w:tcW w:w="1146"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031D7D" w:rsidTr="00031D7D">
        <w:trPr>
          <w:trHeight w:val="278"/>
          <w:tblCellSpacing w:w="15" w:type="dxa"/>
        </w:trPr>
        <w:tc>
          <w:tcPr>
            <w:tcW w:w="1146"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bl>
    <w:p w:rsidR="00031D7D" w:rsidRDefault="00031D7D" w:rsidP="006C6937">
      <w:pPr>
        <w:spacing w:after="0" w:line="360" w:lineRule="auto"/>
        <w:rPr>
          <w:rFonts w:ascii="Times New Roman" w:eastAsia="Times New Roman" w:hAnsi="Times New Roman" w:cs="Times New Roman"/>
          <w:sz w:val="24"/>
          <w:szCs w:val="24"/>
          <w:lang w:val="sr-Latn-RS"/>
        </w:rPr>
      </w:pPr>
    </w:p>
    <w:p w:rsidR="00031D7D" w:rsidRDefault="00031D7D" w:rsidP="006C6937">
      <w:pPr>
        <w:spacing w:after="0" w:line="36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Највећи број испитаника у сваком крају је, у корелацији са претходним питањем, издвојио брзу обраду података. Подаци за сваку категорију су уједначени у свим деловима Западног Балкана, те нема већих међусобних разлика. Ипак, испитаници у Србији су, више од осталих предност дали брзој обради података.</w:t>
      </w:r>
    </w:p>
    <w:p w:rsidR="00031D7D" w:rsidRPr="00ED0744"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sidRPr="00ED0744">
        <w:rPr>
          <w:rFonts w:ascii="Times New Roman" w:eastAsia="Times New Roman" w:hAnsi="Times New Roman" w:cs="Times New Roman"/>
          <w:b/>
          <w:sz w:val="24"/>
          <w:szCs w:val="24"/>
          <w:lang w:val="sr-Latn-RS"/>
        </w:rPr>
        <w:t>Које ризике препознајете када је у питању примена ВИ у новинарству?</w:t>
      </w:r>
    </w:p>
    <w:tbl>
      <w:tblPr>
        <w:tblW w:w="11832" w:type="dxa"/>
        <w:tblCellSpacing w:w="15" w:type="dxa"/>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29"/>
        <w:gridCol w:w="1180"/>
        <w:gridCol w:w="1159"/>
        <w:gridCol w:w="825"/>
        <w:gridCol w:w="1347"/>
        <w:gridCol w:w="1103"/>
        <w:gridCol w:w="1361"/>
        <w:gridCol w:w="1344"/>
        <w:gridCol w:w="1125"/>
        <w:gridCol w:w="1047"/>
        <w:gridCol w:w="512"/>
      </w:tblGrid>
      <w:tr w:rsidR="00031D7D" w:rsidTr="00031D7D">
        <w:trPr>
          <w:trHeight w:val="1195"/>
          <w:tblHeader/>
          <w:tblCellSpacing w:w="15" w:type="dxa"/>
        </w:trPr>
        <w:tc>
          <w:tcPr>
            <w:tcW w:w="78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rPr>
            </w:pPr>
          </w:p>
        </w:tc>
        <w:tc>
          <w:tcPr>
            <w:tcW w:w="11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Губитак аутентичности и креативности</w:t>
            </w:r>
          </w:p>
        </w:tc>
        <w:tc>
          <w:tcPr>
            <w:tcW w:w="112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Непоуздано прикупљање података</w:t>
            </w:r>
          </w:p>
        </w:tc>
        <w:tc>
          <w:tcPr>
            <w:tcW w:w="79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Неетичка примена ВИ</w:t>
            </w:r>
          </w:p>
        </w:tc>
        <w:tc>
          <w:tcPr>
            <w:tcW w:w="131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Претерана аутоматизација</w:t>
            </w:r>
          </w:p>
        </w:tc>
        <w:tc>
          <w:tcPr>
            <w:tcW w:w="107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Губитак послова у новинарству</w:t>
            </w:r>
          </w:p>
        </w:tc>
        <w:tc>
          <w:tcPr>
            <w:tcW w:w="133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Манипулисање информацијама и дезинформсације</w:t>
            </w:r>
          </w:p>
        </w:tc>
        <w:tc>
          <w:tcPr>
            <w:tcW w:w="131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Недостатак ВИ транспарентности</w:t>
            </w:r>
          </w:p>
        </w:tc>
        <w:tc>
          <w:tcPr>
            <w:tcW w:w="109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Повећана зависност од технологије</w:t>
            </w:r>
          </w:p>
        </w:tc>
        <w:tc>
          <w:tcPr>
            <w:tcW w:w="101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Смањени диверзитет у новинарству</w:t>
            </w:r>
          </w:p>
        </w:tc>
        <w:tc>
          <w:tcPr>
            <w:tcW w:w="46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0"/>
                <w:lang w:val="sr-Latn-RS"/>
              </w:rPr>
            </w:pPr>
            <w:r>
              <w:rPr>
                <w:rFonts w:ascii="Times New Roman" w:eastAsia="Times New Roman" w:hAnsi="Times New Roman" w:cs="Times New Roman"/>
                <w:b/>
                <w:bCs/>
                <w:sz w:val="20"/>
                <w:szCs w:val="20"/>
                <w:lang w:val="sr-Latn-RS"/>
              </w:rPr>
              <w:t>Нема ризика</w:t>
            </w:r>
          </w:p>
        </w:tc>
      </w:tr>
      <w:tr w:rsidR="00031D7D" w:rsidTr="00031D7D">
        <w:trPr>
          <w:trHeight w:val="462"/>
          <w:tblCellSpacing w:w="15" w:type="dxa"/>
        </w:trPr>
        <w:tc>
          <w:tcPr>
            <w:tcW w:w="784" w:type="dxa"/>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lang w:val="sr-Latn-RS"/>
              </w:rPr>
              <w:t>С</w:t>
            </w:r>
            <w:r>
              <w:rPr>
                <w:rFonts w:ascii="Times New Roman" w:eastAsia="Times New Roman" w:hAnsi="Times New Roman" w:cs="Times New Roman"/>
                <w:b/>
                <w:bCs/>
                <w:sz w:val="20"/>
                <w:szCs w:val="20"/>
              </w:rPr>
              <w:t>рби</w:t>
            </w:r>
            <w:r>
              <w:rPr>
                <w:rFonts w:ascii="Times New Roman" w:eastAsia="Times New Roman" w:hAnsi="Times New Roman" w:cs="Times New Roman"/>
                <w:b/>
                <w:bCs/>
                <w:sz w:val="20"/>
                <w:szCs w:val="20"/>
                <w:lang w:val="sr-Latn-RS"/>
              </w:rPr>
              <w:t>ј</w:t>
            </w:r>
            <w:r>
              <w:rPr>
                <w:rFonts w:ascii="Times New Roman" w:eastAsia="Times New Roman" w:hAnsi="Times New Roman" w:cs="Times New Roman"/>
                <w:b/>
                <w:bCs/>
                <w:sz w:val="20"/>
                <w:szCs w:val="20"/>
              </w:rPr>
              <w:t>а</w:t>
            </w:r>
          </w:p>
        </w:tc>
        <w:tc>
          <w:tcPr>
            <w:tcW w:w="115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82.3%</w:t>
            </w:r>
          </w:p>
        </w:tc>
        <w:tc>
          <w:tcPr>
            <w:tcW w:w="112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w:t>
            </w:r>
          </w:p>
        </w:tc>
        <w:tc>
          <w:tcPr>
            <w:tcW w:w="7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w:t>
            </w:r>
          </w:p>
        </w:tc>
        <w:tc>
          <w:tcPr>
            <w:tcW w:w="13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c>
          <w:tcPr>
            <w:tcW w:w="1073"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c>
          <w:tcPr>
            <w:tcW w:w="1331"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w:t>
            </w:r>
          </w:p>
        </w:tc>
        <w:tc>
          <w:tcPr>
            <w:tcW w:w="1314"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10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w:t>
            </w:r>
          </w:p>
        </w:tc>
        <w:tc>
          <w:tcPr>
            <w:tcW w:w="10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w:t>
            </w:r>
          </w:p>
        </w:tc>
        <w:tc>
          <w:tcPr>
            <w:tcW w:w="46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031D7D" w:rsidTr="00031D7D">
        <w:trPr>
          <w:trHeight w:val="686"/>
          <w:tblCellSpacing w:w="15" w:type="dxa"/>
        </w:trPr>
        <w:tc>
          <w:tcPr>
            <w:tcW w:w="784" w:type="dxa"/>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Б</w:t>
            </w:r>
            <w:r>
              <w:rPr>
                <w:rFonts w:ascii="Times New Roman" w:eastAsia="Times New Roman" w:hAnsi="Times New Roman" w:cs="Times New Roman"/>
                <w:b/>
                <w:bCs/>
                <w:sz w:val="20"/>
                <w:szCs w:val="20"/>
                <w:lang w:val="sr-Latn-RS"/>
              </w:rPr>
              <w:t>и</w:t>
            </w:r>
            <w:r>
              <w:rPr>
                <w:rFonts w:ascii="Times New Roman" w:eastAsia="Times New Roman" w:hAnsi="Times New Roman" w:cs="Times New Roman"/>
                <w:b/>
                <w:bCs/>
                <w:sz w:val="20"/>
                <w:szCs w:val="20"/>
              </w:rPr>
              <w:t>Х</w:t>
            </w:r>
          </w:p>
        </w:tc>
        <w:tc>
          <w:tcPr>
            <w:tcW w:w="115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w:t>
            </w:r>
          </w:p>
        </w:tc>
        <w:tc>
          <w:tcPr>
            <w:tcW w:w="112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39.8%</w:t>
            </w:r>
          </w:p>
        </w:tc>
        <w:tc>
          <w:tcPr>
            <w:tcW w:w="7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c>
          <w:tcPr>
            <w:tcW w:w="13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1073"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c>
          <w:tcPr>
            <w:tcW w:w="1331"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w:t>
            </w:r>
          </w:p>
        </w:tc>
        <w:tc>
          <w:tcPr>
            <w:tcW w:w="1314"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c>
          <w:tcPr>
            <w:tcW w:w="10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10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tc>
        <w:tc>
          <w:tcPr>
            <w:tcW w:w="46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031D7D" w:rsidTr="00031D7D">
        <w:trPr>
          <w:trHeight w:val="462"/>
          <w:tblCellSpacing w:w="15" w:type="dxa"/>
        </w:trPr>
        <w:tc>
          <w:tcPr>
            <w:tcW w:w="784" w:type="dxa"/>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Албани</w:t>
            </w:r>
            <w:r>
              <w:rPr>
                <w:rFonts w:ascii="Times New Roman" w:eastAsia="Times New Roman" w:hAnsi="Times New Roman" w:cs="Times New Roman"/>
                <w:b/>
                <w:bCs/>
                <w:sz w:val="20"/>
                <w:szCs w:val="20"/>
                <w:lang w:val="sr-Latn-RS"/>
              </w:rPr>
              <w:t>ј</w:t>
            </w:r>
            <w:r>
              <w:rPr>
                <w:rFonts w:ascii="Times New Roman" w:eastAsia="Times New Roman" w:hAnsi="Times New Roman" w:cs="Times New Roman"/>
                <w:b/>
                <w:bCs/>
                <w:sz w:val="20"/>
                <w:szCs w:val="20"/>
              </w:rPr>
              <w:t>а</w:t>
            </w:r>
          </w:p>
        </w:tc>
        <w:tc>
          <w:tcPr>
            <w:tcW w:w="115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68.0%</w:t>
            </w:r>
          </w:p>
        </w:tc>
        <w:tc>
          <w:tcPr>
            <w:tcW w:w="112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23.8%</w:t>
            </w:r>
          </w:p>
        </w:tc>
        <w:tc>
          <w:tcPr>
            <w:tcW w:w="7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13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073"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w:t>
            </w:r>
          </w:p>
        </w:tc>
        <w:tc>
          <w:tcPr>
            <w:tcW w:w="1331"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w:t>
            </w:r>
          </w:p>
        </w:tc>
        <w:tc>
          <w:tcPr>
            <w:tcW w:w="1314"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c>
          <w:tcPr>
            <w:tcW w:w="10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0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46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031D7D" w:rsidTr="00031D7D">
        <w:trPr>
          <w:trHeight w:val="462"/>
          <w:tblCellSpacing w:w="15" w:type="dxa"/>
        </w:trPr>
        <w:tc>
          <w:tcPr>
            <w:tcW w:w="784" w:type="dxa"/>
            <w:vAlign w:val="center"/>
          </w:tcPr>
          <w:p w:rsidR="00031D7D" w:rsidRDefault="00031D7D" w:rsidP="006C6937">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Косово*</w:t>
            </w:r>
          </w:p>
        </w:tc>
        <w:tc>
          <w:tcPr>
            <w:tcW w:w="1150"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72.7%</w:t>
            </w:r>
          </w:p>
        </w:tc>
        <w:tc>
          <w:tcPr>
            <w:tcW w:w="1129"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31.8%</w:t>
            </w:r>
          </w:p>
        </w:tc>
        <w:tc>
          <w:tcPr>
            <w:tcW w:w="7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13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c>
          <w:tcPr>
            <w:tcW w:w="1073"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27.3%</w:t>
            </w:r>
          </w:p>
        </w:tc>
        <w:tc>
          <w:tcPr>
            <w:tcW w:w="1331"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c>
          <w:tcPr>
            <w:tcW w:w="1314"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095"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37.9%</w:t>
            </w:r>
          </w:p>
        </w:tc>
        <w:tc>
          <w:tcPr>
            <w:tcW w:w="101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467" w:type="dxa"/>
            <w:vAlign w:val="center"/>
          </w:tcPr>
          <w:p w:rsidR="00031D7D" w:rsidRDefault="00031D7D" w:rsidP="006C6937">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line="360" w:lineRule="auto"/>
        <w:rPr>
          <w:rFonts w:ascii="Times New Roman" w:hAnsi="Times New Roman" w:cs="Times New Roman"/>
          <w:sz w:val="24"/>
          <w:szCs w:val="24"/>
          <w:lang w:val="sr-Latn-RS"/>
        </w:rPr>
      </w:pPr>
      <w:r>
        <w:rPr>
          <w:rStyle w:val="Strong"/>
          <w:rFonts w:ascii="Times New Roman" w:hAnsi="Times New Roman" w:cs="Times New Roman"/>
          <w:b w:val="0"/>
          <w:bCs w:val="0"/>
          <w:sz w:val="24"/>
          <w:szCs w:val="24"/>
        </w:rPr>
        <w:t>Србија</w:t>
      </w:r>
      <w:r>
        <w:rPr>
          <w:rFonts w:ascii="Times New Roman" w:hAnsi="Times New Roman" w:cs="Times New Roman"/>
          <w:sz w:val="24"/>
          <w:szCs w:val="24"/>
        </w:rPr>
        <w:t xml:space="preserve"> показује највиши степен забринутости за готово све ризике, посебно за непоуздано прикупљање података (56,1</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и неетичку примену ВИ (45,1</w:t>
      </w:r>
      <w:r>
        <w:rPr>
          <w:rFonts w:ascii="Times New Roman" w:hAnsi="Times New Roman" w:cs="Times New Roman"/>
          <w:sz w:val="24"/>
          <w:szCs w:val="24"/>
          <w:lang w:val="sr-Latn-RS"/>
        </w:rPr>
        <w:t xml:space="preserve"> одсто</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Style w:val="Strong"/>
          <w:rFonts w:ascii="Times New Roman" w:hAnsi="Times New Roman" w:cs="Times New Roman"/>
          <w:b w:val="0"/>
          <w:bCs w:val="0"/>
          <w:sz w:val="24"/>
          <w:szCs w:val="24"/>
        </w:rPr>
        <w:t>Повећана зависност од технологије</w:t>
      </w:r>
      <w:r>
        <w:rPr>
          <w:rFonts w:ascii="Times New Roman" w:hAnsi="Times New Roman" w:cs="Times New Roman"/>
          <w:sz w:val="24"/>
          <w:szCs w:val="24"/>
        </w:rPr>
        <w:t xml:space="preserve"> је значајна брига у целом региону, посебно у Албанији (50</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БиХ (47,2</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и Србији (45,1</w:t>
      </w:r>
      <w:r>
        <w:rPr>
          <w:rFonts w:ascii="Times New Roman" w:hAnsi="Times New Roman" w:cs="Times New Roman"/>
          <w:sz w:val="24"/>
          <w:szCs w:val="24"/>
          <w:lang w:val="sr-Latn-RS"/>
        </w:rPr>
        <w:t xml:space="preserve"> одсто</w:t>
      </w:r>
      <w:r>
        <w:rPr>
          <w:rFonts w:ascii="Times New Roman" w:hAnsi="Times New Roman" w:cs="Times New Roman"/>
          <w:sz w:val="24"/>
          <w:szCs w:val="24"/>
        </w:rPr>
        <w:t>).</w:t>
      </w:r>
      <w:r>
        <w:rPr>
          <w:rFonts w:ascii="Times New Roman" w:hAnsi="Times New Roman" w:cs="Times New Roman"/>
          <w:sz w:val="24"/>
          <w:szCs w:val="24"/>
          <w:lang w:val="sr-Latn-RS"/>
        </w:rPr>
        <w:t xml:space="preserve"> </w:t>
      </w:r>
    </w:p>
    <w:p w:rsidR="00031D7D" w:rsidRDefault="00031D7D" w:rsidP="006C6937">
      <w:pPr>
        <w:spacing w:line="360" w:lineRule="auto"/>
        <w:rPr>
          <w:rFonts w:ascii="Times New Roman" w:eastAsia="Times New Roman" w:hAnsi="Times New Roman" w:cs="Times New Roman"/>
          <w:sz w:val="24"/>
          <w:szCs w:val="24"/>
        </w:rPr>
      </w:pPr>
      <w:r>
        <w:rPr>
          <w:rStyle w:val="Strong"/>
          <w:rFonts w:ascii="Times New Roman" w:hAnsi="Times New Roman" w:cs="Times New Roman"/>
          <w:b w:val="0"/>
          <w:bCs w:val="0"/>
          <w:sz w:val="24"/>
          <w:szCs w:val="24"/>
        </w:rPr>
        <w:t>Манипулисање информацијама и дезинформације</w:t>
      </w:r>
      <w:r>
        <w:rPr>
          <w:rFonts w:ascii="Times New Roman" w:hAnsi="Times New Roman" w:cs="Times New Roman"/>
          <w:sz w:val="24"/>
          <w:szCs w:val="24"/>
        </w:rPr>
        <w:t xml:space="preserve"> су већа брига у Србији (47</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него у осталим земљама.</w:t>
      </w:r>
      <w:r>
        <w:rPr>
          <w:rFonts w:ascii="Times New Roman" w:hAnsi="Times New Roman" w:cs="Times New Roman"/>
          <w:sz w:val="24"/>
          <w:szCs w:val="24"/>
          <w:lang w:val="sr-Latn-RS"/>
        </w:rPr>
        <w:t xml:space="preserve"> </w:t>
      </w:r>
      <w:r>
        <w:rPr>
          <w:rStyle w:val="Strong"/>
          <w:rFonts w:ascii="Times New Roman" w:hAnsi="Times New Roman" w:cs="Times New Roman"/>
          <w:b w:val="0"/>
          <w:bCs w:val="0"/>
          <w:sz w:val="24"/>
          <w:szCs w:val="24"/>
        </w:rPr>
        <w:t>Губитак послова</w:t>
      </w:r>
      <w:r>
        <w:rPr>
          <w:rFonts w:ascii="Times New Roman" w:hAnsi="Times New Roman" w:cs="Times New Roman"/>
          <w:sz w:val="24"/>
          <w:szCs w:val="24"/>
        </w:rPr>
        <w:t xml:space="preserve"> брине </w:t>
      </w:r>
      <w:r>
        <w:rPr>
          <w:rFonts w:ascii="Times New Roman" w:hAnsi="Times New Roman" w:cs="Times New Roman"/>
          <w:sz w:val="24"/>
          <w:szCs w:val="24"/>
          <w:lang w:val="sr-Latn-RS"/>
        </w:rPr>
        <w:t xml:space="preserve">близу </w:t>
      </w:r>
      <w:r>
        <w:rPr>
          <w:rFonts w:ascii="Times New Roman" w:hAnsi="Times New Roman" w:cs="Times New Roman"/>
          <w:sz w:val="24"/>
          <w:szCs w:val="24"/>
        </w:rPr>
        <w:t>трећине испитаника у свим земљама, са највећим процентом у Србији (38,4</w:t>
      </w:r>
      <w:r>
        <w:rPr>
          <w:rFonts w:ascii="Times New Roman" w:hAnsi="Times New Roman" w:cs="Times New Roman"/>
          <w:sz w:val="24"/>
          <w:szCs w:val="24"/>
          <w:lang w:val="sr-Latn-RS"/>
        </w:rPr>
        <w:t xml:space="preserve"> одсто</w:t>
      </w:r>
      <w:r>
        <w:rPr>
          <w:rFonts w:ascii="Times New Roman" w:hAnsi="Times New Roman" w:cs="Times New Roman"/>
          <w:sz w:val="24"/>
          <w:szCs w:val="24"/>
        </w:rPr>
        <w:t>) и Албанији (35,2</w:t>
      </w:r>
      <w:r>
        <w:rPr>
          <w:rFonts w:ascii="Times New Roman" w:hAnsi="Times New Roman" w:cs="Times New Roman"/>
          <w:sz w:val="24"/>
          <w:szCs w:val="24"/>
          <w:lang w:val="sr-Latn-RS"/>
        </w:rPr>
        <w:t xml:space="preserve"> одсто</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Style w:val="Strong"/>
          <w:rFonts w:ascii="Times New Roman" w:hAnsi="Times New Roman" w:cs="Times New Roman"/>
          <w:b w:val="0"/>
          <w:bCs w:val="0"/>
          <w:sz w:val="24"/>
          <w:szCs w:val="24"/>
        </w:rPr>
        <w:t>Скептицизам према ризицима ВИ је минималан</w:t>
      </w:r>
      <w:r>
        <w:rPr>
          <w:rFonts w:ascii="Times New Roman" w:hAnsi="Times New Roman" w:cs="Times New Roman"/>
          <w:sz w:val="24"/>
          <w:szCs w:val="24"/>
        </w:rPr>
        <w:t xml:space="preserve"> - мали проценат испитаника</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 сматра да нема ризика.</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Latn-RS"/>
        </w:rPr>
        <w:t>Коју примену ВИ у новинарству сматрате најризичнијом? (могуће је одабрати више одговора).</w:t>
      </w:r>
    </w:p>
    <w:p w:rsidR="00031D7D" w:rsidRDefault="00031D7D" w:rsidP="006C6937">
      <w:pPr>
        <w:spacing w:after="0" w:line="360" w:lineRule="auto"/>
        <w:rPr>
          <w:rFonts w:ascii="SimSun" w:eastAsia="SimSun" w:hAnsi="SimSun" w:cs="SimSun"/>
          <w:sz w:val="24"/>
          <w:szCs w:val="24"/>
        </w:rPr>
      </w:pPr>
      <w:r>
        <w:rPr>
          <w:rFonts w:ascii="SimSun" w:eastAsia="SimSun" w:hAnsi="SimSun" w:cs="SimSun"/>
          <w:noProof/>
          <w:sz w:val="24"/>
          <w:szCs w:val="24"/>
          <w:lang w:val="sr-Latn-RS" w:eastAsia="sr-Latn-RS"/>
        </w:rPr>
        <w:lastRenderedPageBreak/>
        <w:drawing>
          <wp:inline distT="0" distB="0" distL="114300" distR="114300" wp14:anchorId="6E0DB254" wp14:editId="1E7F20F3">
            <wp:extent cx="5857875" cy="3695700"/>
            <wp:effectExtent l="0" t="0" r="9525" b="762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20"/>
                    <a:stretch>
                      <a:fillRect/>
                    </a:stretch>
                  </pic:blipFill>
                  <pic:spPr>
                    <a:xfrm>
                      <a:off x="0" y="0"/>
                      <a:ext cx="5857875" cy="3695700"/>
                    </a:xfrm>
                    <a:prstGeom prst="rect">
                      <a:avLst/>
                    </a:prstGeom>
                    <a:noFill/>
                    <a:ln w="9525">
                      <a:noFill/>
                    </a:ln>
                  </pic:spPr>
                </pic:pic>
              </a:graphicData>
            </a:graphic>
          </wp:inline>
        </w:drawing>
      </w:r>
    </w:p>
    <w:p w:rsidR="00031D7D" w:rsidRDefault="00031D7D" w:rsidP="006C6937">
      <w:pPr>
        <w:spacing w:after="0" w:line="360" w:lineRule="auto"/>
        <w:rPr>
          <w:rFonts w:ascii="Times New Roman" w:eastAsia="SimSun" w:hAnsi="Times New Roman" w:cs="Times New Roman"/>
          <w:sz w:val="24"/>
          <w:szCs w:val="24"/>
          <w:lang w:val="sr-Latn-RS"/>
        </w:rPr>
      </w:pPr>
      <w:r>
        <w:rPr>
          <w:rFonts w:ascii="Times New Roman" w:eastAsia="SimSun" w:hAnsi="Times New Roman" w:cs="Times New Roman"/>
          <w:sz w:val="24"/>
          <w:szCs w:val="24"/>
          <w:lang w:val="sr-Latn-RS"/>
        </w:rPr>
        <w:t>Дипфејк изазива највећу забринутост у свим деловима Западног Балкана, али ову примену Ви најризичнијом сматрају испитаници из Албаније. Једино испитанике са Косова* у већој мери брине лажно креирање текстуалног садржаја, али и халуцинације које могу настати приликом генерисања текстова. У БиХ се губитак креативности и оригиналног новинарског печата сматра нешто вечим ризиком него у осталим деловима Западног Балкана.</w:t>
      </w:r>
    </w:p>
    <w:p w:rsidR="00031D7D" w:rsidRDefault="00031D7D" w:rsidP="006C6937">
      <w:pPr>
        <w:pStyle w:val="ListParagraph"/>
        <w:numPr>
          <w:ilvl w:val="0"/>
          <w:numId w:val="1"/>
        </w:num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ли мислите да ће инкорпорирање ВИ у претраживаче утицати на новинарство?</w:t>
      </w:r>
    </w:p>
    <w:tbl>
      <w:tblPr>
        <w:tblW w:w="94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5"/>
        <w:gridCol w:w="2187"/>
        <w:gridCol w:w="2070"/>
        <w:gridCol w:w="2235"/>
        <w:gridCol w:w="1823"/>
      </w:tblGrid>
      <w:tr w:rsidR="00031D7D" w:rsidTr="00031D7D">
        <w:trPr>
          <w:trHeight w:val="297"/>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157"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позитивно</w:t>
            </w:r>
          </w:p>
        </w:tc>
        <w:tc>
          <w:tcPr>
            <w:tcW w:w="20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негативно</w:t>
            </w:r>
          </w:p>
        </w:tc>
        <w:tc>
          <w:tcPr>
            <w:tcW w:w="220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неће утицати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w:t>
            </w:r>
          </w:p>
        </w:tc>
      </w:tr>
      <w:tr w:rsidR="00031D7D" w:rsidTr="00031D7D">
        <w:trPr>
          <w:trHeight w:val="29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15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20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220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r>
      <w:tr w:rsidR="00031D7D" w:rsidTr="00031D7D">
        <w:trPr>
          <w:trHeight w:val="29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15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20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220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031D7D" w:rsidTr="00031D7D">
        <w:trPr>
          <w:trHeight w:val="29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15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20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220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031D7D" w:rsidTr="00031D7D">
        <w:trPr>
          <w:trHeight w:val="28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157"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20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220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Највећу несигурност у вези са оптимизацијом за претраживаче исказали су испитаници из Србије (42,5 одсто), док су најнегативнији став према аутоматизацији претраживача имали анкетирани из Босне и Херцеговине (35,7 одсто) и Албаније (36,5 одсто).</w:t>
      </w:r>
    </w:p>
    <w:p w:rsidR="00031D7D" w:rsidRPr="001B564C"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8"/>
          <w:szCs w:val="24"/>
        </w:rPr>
      </w:pPr>
      <w:r>
        <w:rPr>
          <w:rFonts w:ascii="Times New Roman" w:hAnsi="Times New Roman" w:cs="Times New Roman"/>
          <w:b/>
          <w:sz w:val="24"/>
        </w:rPr>
        <w:lastRenderedPageBreak/>
        <w:t>Ако да, како? (могуће је одабрати више одговора</w:t>
      </w:r>
      <w:r w:rsidRPr="001B564C">
        <w:rPr>
          <w:rFonts w:ascii="Times New Roman" w:hAnsi="Times New Roman" w:cs="Times New Roman"/>
          <w:b/>
          <w:sz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5"/>
        <w:gridCol w:w="1980"/>
        <w:gridCol w:w="2311"/>
        <w:gridCol w:w="2254"/>
        <w:gridCol w:w="2120"/>
      </w:tblGrid>
      <w:tr w:rsidR="00031D7D" w:rsidTr="00031D7D">
        <w:trPr>
          <w:tblHeader/>
          <w:tblCellSpacing w:w="15" w:type="dxa"/>
        </w:trPr>
        <w:tc>
          <w:tcPr>
            <w:tcW w:w="11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9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Персонализација садржаја</w:t>
            </w:r>
          </w:p>
        </w:tc>
        <w:tc>
          <w:tcPr>
            <w:tcW w:w="228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Промене у СЕО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Фаворизовање популарног садржаја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Промене у монетизацији садржаја</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Сербиа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228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БИХ</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228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Албаниа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228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Косово*</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228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Процене утицаја ВИ у претраживачима на новинарство сличне су у свим областима. Изузетак су промене оптимизације за претраживаче, за које испитаници са Косова* не сматрају да ће бити у великој мери видљиве. Такође, испитаници из Албаније, за разлику од осталих у значајно мањој мери сматрају да ће инкорпорирање ВИ у претраживаче довести до фаворизовања популарног садржаја (само 16 одсто).</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верујете да ће ВИ утицати на број радних места?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5"/>
        <w:gridCol w:w="2430"/>
        <w:gridCol w:w="2250"/>
        <w:gridCol w:w="2270"/>
        <w:gridCol w:w="1355"/>
      </w:tblGrid>
      <w:tr w:rsidR="00031D7D" w:rsidTr="00031D7D">
        <w:trPr>
          <w:tblHeader/>
          <w:tblCellSpacing w:w="15" w:type="dxa"/>
        </w:trPr>
        <w:tc>
          <w:tcPr>
            <w:tcW w:w="15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4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смањиће број радних места</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повећаће број радних места</w:t>
            </w:r>
          </w:p>
        </w:tc>
        <w:tc>
          <w:tcPr>
            <w:tcW w:w="22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неће имати утицаја на радна места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сигруан/на</w:t>
            </w:r>
          </w:p>
        </w:tc>
      </w:tr>
      <w:tr w:rsidR="00031D7D" w:rsidTr="00031D7D">
        <w:trPr>
          <w:tblCellSpacing w:w="15" w:type="dxa"/>
        </w:trPr>
        <w:tc>
          <w:tcPr>
            <w:tcW w:w="15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24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031D7D" w:rsidTr="00031D7D">
        <w:trPr>
          <w:tblCellSpacing w:w="15" w:type="dxa"/>
        </w:trPr>
        <w:tc>
          <w:tcPr>
            <w:tcW w:w="15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4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2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031D7D" w:rsidTr="00031D7D">
        <w:trPr>
          <w:tblCellSpacing w:w="15" w:type="dxa"/>
        </w:trPr>
        <w:tc>
          <w:tcPr>
            <w:tcW w:w="15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24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031D7D" w:rsidTr="00031D7D">
        <w:trPr>
          <w:tblCellSpacing w:w="15" w:type="dxa"/>
        </w:trPr>
        <w:tc>
          <w:tcPr>
            <w:tcW w:w="154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4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2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Највећи проценат испитаника у свим анкетираним деловима Западног Балкана сматра да ће ВИ утицати на смањење радних места у редакцијама. Ипак, најмањи проценат испитаника који верују да ће вештачка интелигенција негативно утицати на број радних места је из Босне и Херцеговине (38,7 одсто). Они, иако у најевћој мери страхују од последица ВИ на новинарство, </w:t>
      </w:r>
      <w:r>
        <w:rPr>
          <w:rFonts w:ascii="Times New Roman" w:eastAsia="Times New Roman" w:hAnsi="Times New Roman" w:cs="Times New Roman"/>
          <w:sz w:val="24"/>
          <w:szCs w:val="24"/>
        </w:rPr>
        <w:lastRenderedPageBreak/>
        <w:t>у најмањој мери верују да вештачка интелигенција може заменити новинаре. Највећи је удео испитаника из Албаније који су сматрали да ВИ може негативно утицати на број радних места (56,7 одсто).</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сте икада имали етичке дилеме када је у питању примена ВИ у новинарству? (могуће је одабрати више одговора)</w:t>
      </w:r>
    </w:p>
    <w:tbl>
      <w:tblPr>
        <w:tblW w:w="935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0"/>
        <w:gridCol w:w="1575"/>
        <w:gridCol w:w="1440"/>
        <w:gridCol w:w="1530"/>
        <w:gridCol w:w="1800"/>
        <w:gridCol w:w="1834"/>
      </w:tblGrid>
      <w:tr w:rsidR="00031D7D" w:rsidTr="00031D7D">
        <w:trPr>
          <w:trHeight w:val="25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545"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Често</w:t>
            </w:r>
          </w:p>
        </w:tc>
        <w:tc>
          <w:tcPr>
            <w:tcW w:w="141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Повремено</w:t>
            </w:r>
          </w:p>
        </w:tc>
        <w:tc>
          <w:tcPr>
            <w:tcW w:w="15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Никада</w:t>
            </w:r>
          </w:p>
        </w:tc>
        <w:tc>
          <w:tcPr>
            <w:tcW w:w="177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сигуран/на</w:t>
            </w:r>
          </w:p>
        </w:tc>
        <w:tc>
          <w:tcPr>
            <w:tcW w:w="1789" w:type="dxa"/>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користим ВИ алате у раду</w:t>
            </w:r>
          </w:p>
        </w:tc>
      </w:tr>
      <w:tr w:rsidR="00031D7D" w:rsidTr="00031D7D">
        <w:trPr>
          <w:trHeight w:val="273"/>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5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5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78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031D7D" w:rsidTr="00031D7D">
        <w:trPr>
          <w:trHeight w:val="273"/>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5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5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78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r>
      <w:tr w:rsidR="00031D7D" w:rsidTr="00031D7D">
        <w:trPr>
          <w:trHeight w:val="25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5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5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78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031D7D" w:rsidTr="00031D7D">
        <w:trPr>
          <w:trHeight w:val="273"/>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545"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41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50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77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78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Одговори исптаника који се односе на учесталост етичких дилемама у свим анкетираним деловима су готово потпуно уједначени.</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4"/>
          <w:szCs w:val="24"/>
        </w:rPr>
      </w:pPr>
      <w:r>
        <w:rPr>
          <w:rFonts w:ascii="Times New Roman" w:hAnsi="Times New Roman" w:cs="Times New Roman"/>
          <w:b/>
          <w:sz w:val="24"/>
        </w:rPr>
        <w:t>Ако да, које су етичке дилеме најћешће?</w:t>
      </w:r>
    </w:p>
    <w:tbl>
      <w:tblPr>
        <w:tblW w:w="10906" w:type="dxa"/>
        <w:tblCellSpacing w:w="1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3"/>
        <w:gridCol w:w="941"/>
        <w:gridCol w:w="1530"/>
        <w:gridCol w:w="1246"/>
        <w:gridCol w:w="1109"/>
        <w:gridCol w:w="1553"/>
        <w:gridCol w:w="1740"/>
        <w:gridCol w:w="1149"/>
        <w:gridCol w:w="1009"/>
        <w:gridCol w:w="841"/>
      </w:tblGrid>
      <w:tr w:rsidR="00031D7D" w:rsidTr="00031D7D">
        <w:trPr>
          <w:trHeight w:val="1319"/>
          <w:tblHeader/>
          <w:tblCellSpacing w:w="15" w:type="dxa"/>
        </w:trPr>
        <w:tc>
          <w:tcPr>
            <w:tcW w:w="808"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001E63">
              <w:rPr>
                <w:rFonts w:ascii="Times New Roman" w:eastAsia="Times New Roman" w:hAnsi="Times New Roman" w:cs="Times New Roman"/>
                <w:b/>
                <w:bCs/>
                <w:sz w:val="20"/>
                <w:szCs w:val="24"/>
              </w:rPr>
              <w:t>Употреба АИ без јасних правила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w:t>
            </w:r>
            <w:r w:rsidRPr="00001E63">
              <w:rPr>
                <w:rFonts w:ascii="Times New Roman" w:eastAsia="Times New Roman" w:hAnsi="Times New Roman" w:cs="Times New Roman"/>
                <w:b/>
                <w:bCs/>
                <w:sz w:val="20"/>
                <w:szCs w:val="24"/>
              </w:rPr>
              <w:t>ристрасност у генерисаним информацијама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001E63">
              <w:rPr>
                <w:rFonts w:ascii="Times New Roman" w:eastAsia="Times New Roman" w:hAnsi="Times New Roman" w:cs="Times New Roman"/>
                <w:b/>
                <w:bCs/>
                <w:sz w:val="20"/>
                <w:szCs w:val="24"/>
              </w:rPr>
              <w:t>Кршења приватности и сигурности</w:t>
            </w:r>
          </w:p>
        </w:tc>
        <w:tc>
          <w:tcPr>
            <w:tcW w:w="0" w:type="auto"/>
            <w:shd w:val="clear" w:color="auto" w:fill="D9D9D9" w:themeFill="background1" w:themeFillShade="D9"/>
            <w:vAlign w:val="center"/>
          </w:tcPr>
          <w:p w:rsidR="00031D7D" w:rsidRDefault="00031D7D" w:rsidP="006C6937">
            <w:pPr>
              <w:spacing w:after="0" w:line="360" w:lineRule="auto"/>
              <w:rPr>
                <w:rFonts w:ascii="Times New Roman" w:eastAsia="Times New Roman" w:hAnsi="Times New Roman" w:cs="Times New Roman"/>
                <w:b/>
                <w:bCs/>
                <w:sz w:val="20"/>
                <w:szCs w:val="24"/>
              </w:rPr>
            </w:pPr>
            <w:r w:rsidRPr="00001E63">
              <w:rPr>
                <w:rFonts w:ascii="Times New Roman" w:eastAsia="Times New Roman" w:hAnsi="Times New Roman" w:cs="Times New Roman"/>
                <w:b/>
                <w:bCs/>
                <w:sz w:val="20"/>
                <w:szCs w:val="24"/>
              </w:rPr>
              <w:t>Замена људске стручност</w:t>
            </w:r>
            <w:r>
              <w:rPr>
                <w:rFonts w:ascii="Times New Roman" w:eastAsia="Times New Roman" w:hAnsi="Times New Roman" w:cs="Times New Roman"/>
                <w:b/>
                <w:bCs/>
                <w:sz w:val="20"/>
                <w:szCs w:val="24"/>
              </w:rPr>
              <w:t>и</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001E63">
              <w:rPr>
                <w:rFonts w:ascii="Times New Roman" w:eastAsia="Times New Roman" w:hAnsi="Times New Roman" w:cs="Times New Roman"/>
                <w:b/>
                <w:bCs/>
                <w:sz w:val="20"/>
                <w:szCs w:val="24"/>
              </w:rPr>
              <w:t>Манипулација информацијама и дезинформације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Н</w:t>
            </w:r>
            <w:r w:rsidRPr="00001E63">
              <w:rPr>
                <w:rFonts w:ascii="Times New Roman" w:eastAsia="Times New Roman" w:hAnsi="Times New Roman" w:cs="Times New Roman"/>
                <w:b/>
                <w:bCs/>
                <w:sz w:val="20"/>
                <w:szCs w:val="24"/>
              </w:rPr>
              <w:t>едостатак транс</w:t>
            </w:r>
            <w:r>
              <w:rPr>
                <w:rFonts w:ascii="Times New Roman" w:eastAsia="Times New Roman" w:hAnsi="Times New Roman" w:cs="Times New Roman"/>
                <w:b/>
                <w:bCs/>
                <w:sz w:val="20"/>
                <w:szCs w:val="24"/>
              </w:rPr>
              <w:t xml:space="preserve">парентности </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9F6136">
              <w:rPr>
                <w:rFonts w:ascii="Times New Roman" w:eastAsia="Times New Roman" w:hAnsi="Times New Roman" w:cs="Times New Roman"/>
                <w:b/>
                <w:bCs/>
                <w:sz w:val="20"/>
                <w:szCs w:val="24"/>
              </w:rPr>
              <w:t>Смањена новинарска одговорнос</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Кршење ауторских права и плагијати</w:t>
            </w:r>
          </w:p>
        </w:tc>
        <w:tc>
          <w:tcPr>
            <w:tcW w:w="10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Немам етичких дилема</w:t>
            </w:r>
          </w:p>
        </w:tc>
      </w:tr>
      <w:tr w:rsidR="00031D7D" w:rsidTr="00031D7D">
        <w:trPr>
          <w:trHeight w:val="274"/>
          <w:tblCellSpacing w:w="15" w:type="dxa"/>
        </w:trPr>
        <w:tc>
          <w:tcPr>
            <w:tcW w:w="808" w:type="dxa"/>
            <w:vAlign w:val="center"/>
          </w:tcPr>
          <w:p w:rsidR="00031D7D" w:rsidRDefault="00031D7D" w:rsidP="006C6937">
            <w:pPr>
              <w:spacing w:after="0" w:line="36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Сербиа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41.7%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26.8%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29.9%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33.9%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25.2%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35.4%</w:t>
            </w:r>
          </w:p>
        </w:tc>
        <w:tc>
          <w:tcPr>
            <w:tcW w:w="1064" w:type="dxa"/>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23.6%</w:t>
            </w:r>
          </w:p>
        </w:tc>
      </w:tr>
      <w:tr w:rsidR="00031D7D" w:rsidTr="00031D7D">
        <w:trPr>
          <w:trHeight w:val="274"/>
          <w:tblCellSpacing w:w="15" w:type="dxa"/>
        </w:trPr>
        <w:tc>
          <w:tcPr>
            <w:tcW w:w="808" w:type="dxa"/>
            <w:vAlign w:val="center"/>
          </w:tcPr>
          <w:p w:rsidR="00031D7D" w:rsidRDefault="00031D7D" w:rsidP="006C6937">
            <w:pPr>
              <w:spacing w:after="0" w:line="36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32.7%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26.5%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32.7%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33.7%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22.4%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18.4%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19.4%</w:t>
            </w:r>
          </w:p>
        </w:tc>
        <w:tc>
          <w:tcPr>
            <w:tcW w:w="1064" w:type="dxa"/>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24.5%</w:t>
            </w:r>
          </w:p>
        </w:tc>
      </w:tr>
      <w:tr w:rsidR="00031D7D" w:rsidTr="00031D7D">
        <w:trPr>
          <w:trHeight w:val="274"/>
          <w:tblCellSpacing w:w="15" w:type="dxa"/>
        </w:trPr>
        <w:tc>
          <w:tcPr>
            <w:tcW w:w="808" w:type="dxa"/>
            <w:vAlign w:val="center"/>
          </w:tcPr>
          <w:p w:rsidR="00031D7D" w:rsidRDefault="00031D7D" w:rsidP="006C6937">
            <w:pPr>
              <w:spacing w:after="0" w:line="36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Албаниа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32.7%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19.2%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13.5%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20.2%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12.5%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17.3%</w:t>
            </w:r>
          </w:p>
        </w:tc>
        <w:tc>
          <w:tcPr>
            <w:tcW w:w="1064" w:type="dxa"/>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27.9%</w:t>
            </w:r>
          </w:p>
        </w:tc>
      </w:tr>
      <w:tr w:rsidR="00031D7D" w:rsidTr="00031D7D">
        <w:trPr>
          <w:trHeight w:val="274"/>
          <w:tblCellSpacing w:w="15" w:type="dxa"/>
        </w:trPr>
        <w:tc>
          <w:tcPr>
            <w:tcW w:w="808" w:type="dxa"/>
            <w:vAlign w:val="center"/>
          </w:tcPr>
          <w:p w:rsidR="00031D7D" w:rsidRDefault="00031D7D" w:rsidP="006C6937">
            <w:pPr>
              <w:spacing w:after="0" w:line="36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44.6%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21.4%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28.6%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21.4%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19.6%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19.6%</w:t>
            </w:r>
          </w:p>
        </w:tc>
        <w:tc>
          <w:tcPr>
            <w:tcW w:w="1064" w:type="dxa"/>
            <w:vAlign w:val="center"/>
          </w:tcPr>
          <w:p w:rsidR="00031D7D" w:rsidRDefault="00031D7D" w:rsidP="006C6937">
            <w:pPr>
              <w:spacing w:after="0"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19.6%</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Н</w:t>
      </w:r>
      <w:r w:rsidRPr="009F6136">
        <w:rPr>
          <w:rFonts w:ascii="Times New Roman" w:eastAsia="Times New Roman" w:hAnsi="Times New Roman" w:cs="Times New Roman"/>
          <w:sz w:val="24"/>
          <w:szCs w:val="24"/>
          <w:lang w:val="sr-Latn-RS" w:eastAsia="sr-Latn-RS"/>
        </w:rPr>
        <w:t>едостатак јасних п</w:t>
      </w:r>
      <w:r>
        <w:rPr>
          <w:rFonts w:ascii="Times New Roman" w:eastAsia="Times New Roman" w:hAnsi="Times New Roman" w:cs="Times New Roman"/>
          <w:sz w:val="24"/>
          <w:szCs w:val="24"/>
          <w:lang w:val="sr-Latn-RS" w:eastAsia="sr-Latn-RS"/>
        </w:rPr>
        <w:t>равила употребе АИ је један међу два проблема за које су се испитаници у највећој мери опредељивали у свим анкетираним подручјима.</w:t>
      </w:r>
    </w:p>
    <w:p w:rsidR="00031D7D" w:rsidRPr="009F6136" w:rsidRDefault="00031D7D" w:rsidP="006C6937">
      <w:pPr>
        <w:spacing w:after="0" w:line="360" w:lineRule="auto"/>
        <w:rPr>
          <w:rFonts w:ascii="Times New Roman" w:eastAsia="Times New Roman" w:hAnsi="Times New Roman" w:cs="Times New Roman"/>
          <w:sz w:val="24"/>
          <w:szCs w:val="24"/>
          <w:lang w:val="sr-Latn-RS" w:eastAsia="sr-Latn-RS"/>
        </w:rPr>
      </w:pPr>
    </w:p>
    <w:p w:rsidR="00031D7D" w:rsidRDefault="00031D7D" w:rsidP="006C6937">
      <w:pPr>
        <w:spacing w:after="0" w:line="360" w:lineRule="auto"/>
        <w:rPr>
          <w:rFonts w:ascii="Times New Roman" w:eastAsia="Times New Roman" w:hAnsi="Times New Roman" w:cs="Times New Roman"/>
          <w:sz w:val="24"/>
          <w:szCs w:val="24"/>
        </w:rPr>
      </w:pPr>
      <w:r w:rsidRPr="009F6136">
        <w:rPr>
          <w:rFonts w:ascii="Times New Roman" w:eastAsia="Times New Roman" w:hAnsi="Times New Roman" w:cs="Times New Roman"/>
          <w:bCs/>
          <w:sz w:val="24"/>
          <w:szCs w:val="24"/>
          <w:lang w:val="sr-Latn-RS" w:eastAsia="sr-Latn-RS"/>
        </w:rPr>
        <w:lastRenderedPageBreak/>
        <w:t>Дезинформације</w:t>
      </w:r>
      <w:r w:rsidRPr="009F6136">
        <w:rPr>
          <w:rFonts w:ascii="Times New Roman" w:eastAsia="Times New Roman" w:hAnsi="Times New Roman" w:cs="Times New Roman"/>
          <w:sz w:val="24"/>
          <w:szCs w:val="24"/>
          <w:lang w:val="sr-Latn-RS" w:eastAsia="sr-Latn-RS"/>
        </w:rPr>
        <w:t xml:space="preserve"> су високо рангиране </w:t>
      </w:r>
      <w:r>
        <w:rPr>
          <w:rFonts w:ascii="Times New Roman" w:eastAsia="Times New Roman" w:hAnsi="Times New Roman" w:cs="Times New Roman"/>
          <w:sz w:val="24"/>
          <w:szCs w:val="24"/>
          <w:lang w:val="sr-Latn-RS" w:eastAsia="sr-Latn-RS"/>
        </w:rPr>
        <w:t>као опасност у свим анкетираним областима</w:t>
      </w:r>
      <w:r w:rsidRPr="009F6136">
        <w:rPr>
          <w:rFonts w:ascii="Times New Roman" w:eastAsia="Times New Roman" w:hAnsi="Times New Roman" w:cs="Times New Roman"/>
          <w:sz w:val="24"/>
          <w:szCs w:val="24"/>
          <w:lang w:val="sr-Latn-RS" w:eastAsia="sr-Latn-RS"/>
        </w:rPr>
        <w:t>, што указује на широку региона</w:t>
      </w:r>
      <w:r>
        <w:rPr>
          <w:rFonts w:ascii="Times New Roman" w:eastAsia="Times New Roman" w:hAnsi="Times New Roman" w:cs="Times New Roman"/>
          <w:sz w:val="24"/>
          <w:szCs w:val="24"/>
          <w:lang w:val="sr-Latn-RS" w:eastAsia="sr-Latn-RS"/>
        </w:rPr>
        <w:t>лну забринутост око манипулисања</w:t>
      </w:r>
      <w:r w:rsidRPr="009F6136">
        <w:rPr>
          <w:rFonts w:ascii="Times New Roman" w:eastAsia="Times New Roman" w:hAnsi="Times New Roman" w:cs="Times New Roman"/>
          <w:sz w:val="24"/>
          <w:szCs w:val="24"/>
          <w:lang w:val="sr-Latn-RS" w:eastAsia="sr-Latn-RS"/>
        </w:rPr>
        <w:t xml:space="preserve"> информацијама</w:t>
      </w:r>
      <w:r>
        <w:rPr>
          <w:rFonts w:ascii="Times New Roman" w:eastAsia="Times New Roman" w:hAnsi="Times New Roman" w:cs="Times New Roman"/>
          <w:sz w:val="24"/>
          <w:szCs w:val="24"/>
          <w:lang w:val="sr-Latn-RS" w:eastAsia="sr-Latn-RS"/>
        </w:rPr>
        <w:t xml:space="preserve"> уз помоћ ВИ алата</w:t>
      </w:r>
      <w:r w:rsidRPr="009F6136">
        <w:rPr>
          <w:rFonts w:ascii="Times New Roman" w:eastAsia="Times New Roman" w:hAnsi="Times New Roman" w:cs="Times New Roman"/>
          <w:sz w:val="24"/>
          <w:szCs w:val="24"/>
          <w:lang w:val="sr-Latn-RS" w:eastAsia="sr-Latn-RS"/>
        </w:rPr>
        <w:t>.</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Испитаници из Србије показали су највећу забринутост око к</w:t>
      </w:r>
      <w:r w:rsidRPr="009F6136">
        <w:rPr>
          <w:rFonts w:ascii="Times New Roman" w:eastAsia="Times New Roman" w:hAnsi="Times New Roman" w:cs="Times New Roman"/>
          <w:sz w:val="24"/>
          <w:szCs w:val="24"/>
        </w:rPr>
        <w:t>ршен</w:t>
      </w:r>
      <w:r>
        <w:rPr>
          <w:rFonts w:ascii="Times New Roman" w:eastAsia="Times New Roman" w:hAnsi="Times New Roman" w:cs="Times New Roman"/>
          <w:sz w:val="24"/>
          <w:szCs w:val="24"/>
        </w:rPr>
        <w:t>ја ауторских права и плагијата у односу на остале (35.4 одсто наспрам 17-19 одсто</w:t>
      </w:r>
      <w:r w:rsidRPr="009F613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Испитаници из Албаније бирали су најмање</w:t>
      </w:r>
      <w:r w:rsidRPr="009F6136">
        <w:rPr>
          <w:rFonts w:ascii="Times New Roman" w:eastAsia="Times New Roman" w:hAnsi="Times New Roman" w:cs="Times New Roman"/>
          <w:sz w:val="24"/>
          <w:szCs w:val="24"/>
        </w:rPr>
        <w:t xml:space="preserve"> категорија</w:t>
      </w:r>
      <w:r>
        <w:rPr>
          <w:rFonts w:ascii="Times New Roman" w:eastAsia="Times New Roman" w:hAnsi="Times New Roman" w:cs="Times New Roman"/>
          <w:sz w:val="24"/>
          <w:szCs w:val="24"/>
        </w:rPr>
        <w:t xml:space="preserve"> ризика</w:t>
      </w:r>
      <w:r w:rsidRPr="009F6136">
        <w:rPr>
          <w:rFonts w:ascii="Times New Roman" w:eastAsia="Times New Roman" w:hAnsi="Times New Roman" w:cs="Times New Roman"/>
          <w:sz w:val="24"/>
          <w:szCs w:val="24"/>
        </w:rPr>
        <w:t>, што може указивати на мању изложеност или освешћеност о проблемима повезаним са вештачком интелигенцијом.</w:t>
      </w:r>
    </w:p>
    <w:p w:rsidR="00031D7D" w:rsidRPr="009F6136"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sidRPr="009F6136">
        <w:rPr>
          <w:rFonts w:ascii="Times New Roman" w:eastAsia="Times New Roman" w:hAnsi="Times New Roman" w:cs="Times New Roman"/>
          <w:sz w:val="24"/>
          <w:szCs w:val="24"/>
        </w:rPr>
        <w:t xml:space="preserve">Ови </w:t>
      </w:r>
      <w:r>
        <w:rPr>
          <w:rFonts w:ascii="Times New Roman" w:eastAsia="Times New Roman" w:hAnsi="Times New Roman" w:cs="Times New Roman"/>
          <w:sz w:val="24"/>
          <w:szCs w:val="24"/>
        </w:rPr>
        <w:t>подаци указују на регионалну сагласност о кључним ризикама</w:t>
      </w:r>
      <w:r w:rsidRPr="009F6136">
        <w:rPr>
          <w:rFonts w:ascii="Times New Roman" w:eastAsia="Times New Roman" w:hAnsi="Times New Roman" w:cs="Times New Roman"/>
          <w:sz w:val="24"/>
          <w:szCs w:val="24"/>
        </w:rPr>
        <w:t xml:space="preserve">, али </w:t>
      </w:r>
      <w:r>
        <w:rPr>
          <w:rFonts w:ascii="Times New Roman" w:eastAsia="Times New Roman" w:hAnsi="Times New Roman" w:cs="Times New Roman"/>
          <w:sz w:val="24"/>
          <w:szCs w:val="24"/>
        </w:rPr>
        <w:t>и на</w:t>
      </w:r>
      <w:r w:rsidRPr="009F6136">
        <w:rPr>
          <w:rFonts w:ascii="Times New Roman" w:eastAsia="Times New Roman" w:hAnsi="Times New Roman" w:cs="Times New Roman"/>
          <w:sz w:val="24"/>
          <w:szCs w:val="24"/>
        </w:rPr>
        <w:t xml:space="preserve"> специфичне разлике у перцепцији етичких</w:t>
      </w:r>
      <w:r>
        <w:rPr>
          <w:rFonts w:ascii="Times New Roman" w:eastAsia="Times New Roman" w:hAnsi="Times New Roman" w:cs="Times New Roman"/>
          <w:sz w:val="24"/>
          <w:szCs w:val="24"/>
        </w:rPr>
        <w:t xml:space="preserve"> изазова вештачке интелигенције</w:t>
      </w:r>
      <w:r w:rsidRPr="009F6136">
        <w:rPr>
          <w:rFonts w:ascii="Times New Roman" w:eastAsia="Times New Roman" w:hAnsi="Times New Roman" w:cs="Times New Roman"/>
          <w:sz w:val="24"/>
          <w:szCs w:val="24"/>
        </w:rPr>
        <w:t>.</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 којом изјавом сте највише сагласни?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0"/>
        <w:gridCol w:w="1959"/>
        <w:gridCol w:w="2394"/>
        <w:gridCol w:w="2230"/>
        <w:gridCol w:w="2267"/>
      </w:tblGrid>
      <w:tr w:rsidR="00031D7D" w:rsidTr="00031D7D">
        <w:trPr>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92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ће потпуно заменити новинаре у будућности</w:t>
            </w:r>
          </w:p>
        </w:tc>
        <w:tc>
          <w:tcPr>
            <w:tcW w:w="236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ће новинари користити само као подршку за рад, али неће заменити људску креативност</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је само алат и неће утицати на новинарство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се увек треба користити уз људски надзор и контролу</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192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92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3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192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031D7D" w:rsidTr="00031D7D">
        <w:trPr>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92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36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Pr="002F43EB" w:rsidRDefault="00031D7D" w:rsidP="006C6937">
      <w:pPr>
        <w:spacing w:line="360" w:lineRule="auto"/>
        <w:rPr>
          <w:rFonts w:ascii="Times New Roman" w:hAnsi="Times New Roman" w:cs="Times New Roman"/>
          <w:sz w:val="24"/>
          <w:szCs w:val="24"/>
        </w:rPr>
      </w:pPr>
      <w:r w:rsidRPr="002F43EB">
        <w:rPr>
          <w:rFonts w:ascii="Times New Roman" w:hAnsi="Times New Roman" w:cs="Times New Roman"/>
          <w:sz w:val="24"/>
          <w:szCs w:val="24"/>
        </w:rPr>
        <w:t>У свим анкетираним областима преовладава став да ће "ВИ новинари користити само као подршку за рад, али неће заменити људску креативност": Ово показује велики регионални консензус да ће вештачка интелигенција бити користан алат, али да неће у потпуности преузети новинарску професију.</w:t>
      </w:r>
    </w:p>
    <w:p w:rsidR="00031D7D" w:rsidRPr="002F43EB" w:rsidRDefault="00031D7D" w:rsidP="006C6937">
      <w:pPr>
        <w:spacing w:line="360" w:lineRule="auto"/>
        <w:rPr>
          <w:rFonts w:ascii="Times New Roman" w:hAnsi="Times New Roman" w:cs="Times New Roman"/>
          <w:sz w:val="24"/>
          <w:szCs w:val="24"/>
        </w:rPr>
      </w:pPr>
      <w:r w:rsidRPr="002F43EB">
        <w:rPr>
          <w:rFonts w:ascii="Times New Roman" w:hAnsi="Times New Roman" w:cs="Times New Roman"/>
          <w:sz w:val="24"/>
          <w:szCs w:val="24"/>
        </w:rPr>
        <w:lastRenderedPageBreak/>
        <w:t>Занимљиве разлике се појављују када посматрамо екстремније ставове, јер Србија (2,4 одсто) и БиХ (1,6 одсто) показују минималну подршку изјави да ће ВИ потпуно заменити новинаре у будућности, што није случај у осталим областима, где овај став има 7-10 одсто подршке.</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2F43EB">
        <w:rPr>
          <w:rFonts w:ascii="Times New Roman" w:eastAsia="Times New Roman" w:hAnsi="Times New Roman" w:cs="Times New Roman"/>
          <w:b/>
          <w:bCs/>
          <w:sz w:val="24"/>
          <w:szCs w:val="24"/>
        </w:rPr>
        <w:t>Како видите будућност АИ у новинарству у наредних 5 година?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4"/>
        <w:gridCol w:w="1979"/>
        <w:gridCol w:w="2609"/>
        <w:gridCol w:w="2072"/>
        <w:gridCol w:w="1286"/>
      </w:tblGrid>
      <w:tr w:rsidR="00031D7D" w:rsidTr="00031D7D">
        <w:trPr>
          <w:tblHeader/>
          <w:tblCellSpacing w:w="15" w:type="dxa"/>
        </w:trPr>
        <w:tc>
          <w:tcPr>
            <w:tcW w:w="19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9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ће заменити новинаре</w:t>
            </w:r>
          </w:p>
        </w:tc>
        <w:tc>
          <w:tcPr>
            <w:tcW w:w="25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ће се користити, али неће заменити новинаре</w:t>
            </w:r>
          </w:p>
        </w:tc>
        <w:tc>
          <w:tcPr>
            <w:tcW w:w="2043"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неће имати значајан утицај на будућност новинарства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сигуран/на</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c>
          <w:tcPr>
            <w:tcW w:w="204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204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75.4%</w:t>
            </w:r>
          </w:p>
        </w:tc>
        <w:tc>
          <w:tcPr>
            <w:tcW w:w="204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80.6%</w:t>
            </w:r>
          </w:p>
        </w:tc>
        <w:tc>
          <w:tcPr>
            <w:tcW w:w="2043"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свим анкетираним подручјима постоји чврст консензус да ће новинари користити ВИ алате, али да их вештачка интелигенција у наредних пет година неће заменити. Иако, дакле, сматрају да ће вешташка интелигенција смањити број радних места, далекосежне последице по ВИ још увек не виде.</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Како се може осигурати одговорна употреба ВИ у новинарству?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5"/>
        <w:gridCol w:w="1980"/>
        <w:gridCol w:w="1710"/>
        <w:gridCol w:w="2160"/>
        <w:gridCol w:w="1934"/>
        <w:gridCol w:w="743"/>
      </w:tblGrid>
      <w:tr w:rsidR="00031D7D" w:rsidTr="00031D7D">
        <w:trPr>
          <w:tblHeader/>
          <w:tblCellSpacing w:w="15" w:type="dxa"/>
        </w:trPr>
        <w:tc>
          <w:tcPr>
            <w:tcW w:w="11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9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Јасни регулаторни оквири</w:t>
            </w:r>
          </w:p>
        </w:tc>
        <w:tc>
          <w:tcPr>
            <w:tcW w:w="16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Јасне етичке смернице</w:t>
            </w:r>
          </w:p>
        </w:tc>
        <w:tc>
          <w:tcPr>
            <w:tcW w:w="21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Обавезне обуке корисника</w:t>
            </w:r>
          </w:p>
        </w:tc>
        <w:tc>
          <w:tcPr>
            <w:tcW w:w="169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Већа транспарентност у употреби ВИ алата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Друго</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69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9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69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031D7D" w:rsidTr="00031D7D">
        <w:trPr>
          <w:tblCellSpacing w:w="15" w:type="dxa"/>
        </w:trPr>
        <w:tc>
          <w:tcPr>
            <w:tcW w:w="118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95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169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031D7D" w:rsidRPr="00DC2340"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r w:rsidRPr="00DC2340">
        <w:rPr>
          <w:rFonts w:ascii="Times New Roman" w:eastAsia="Times New Roman" w:hAnsi="Times New Roman" w:cs="Times New Roman"/>
          <w:sz w:val="24"/>
          <w:szCs w:val="24"/>
        </w:rPr>
        <w:lastRenderedPageBreak/>
        <w:t>У свим деловима региона највише се вреднују регулаторни оквири или етичке смернице, што показује да постоји консензус око потребе за успостављањем професионалних стандарда који се односе на примену ВИ у новинарству. У свим анкетираним обаластима постоји релативно уједначена потреба за обукама из домена ВИ (између 18.8 одсто и 23.4 одсто), што указује на заједничко препознавање потребе за едукацијом.</w:t>
      </w:r>
    </w:p>
    <w:p w:rsidR="00031D7D" w:rsidRPr="00DC2340"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p>
    <w:p w:rsidR="00031D7D"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r w:rsidRPr="00DC2340">
        <w:rPr>
          <w:rFonts w:ascii="Times New Roman" w:eastAsia="Times New Roman" w:hAnsi="Times New Roman" w:cs="Times New Roman"/>
          <w:sz w:val="24"/>
          <w:szCs w:val="24"/>
        </w:rPr>
        <w:t>Сви делови региона придавали су мање важности транспарентности, осим Албаније где је знатно израженија</w:t>
      </w:r>
      <w:r>
        <w:rPr>
          <w:rFonts w:ascii="Times New Roman" w:eastAsia="Times New Roman" w:hAnsi="Times New Roman" w:cs="Times New Roman"/>
          <w:sz w:val="24"/>
          <w:szCs w:val="24"/>
        </w:rPr>
        <w:t>.</w:t>
      </w:r>
    </w:p>
    <w:p w:rsidR="00031D7D"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p>
    <w:p w:rsidR="00031D7D" w:rsidRPr="00DC2340"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У Србији доминира потреба за ј</w:t>
      </w:r>
      <w:r w:rsidRPr="000B4E6F">
        <w:rPr>
          <w:rFonts w:ascii="Times New Roman" w:eastAsia="Times New Roman" w:hAnsi="Times New Roman" w:cs="Times New Roman"/>
          <w:sz w:val="24"/>
          <w:szCs w:val="24"/>
        </w:rPr>
        <w:t>асним регулаторн</w:t>
      </w:r>
      <w:r>
        <w:rPr>
          <w:rFonts w:ascii="Times New Roman" w:eastAsia="Times New Roman" w:hAnsi="Times New Roman" w:cs="Times New Roman"/>
          <w:sz w:val="24"/>
          <w:szCs w:val="24"/>
        </w:rPr>
        <w:t xml:space="preserve">им оквирима за коју се определило 47.9 одсто испитаника. </w:t>
      </w:r>
      <w:r w:rsidRPr="00DC2340">
        <w:rPr>
          <w:rFonts w:ascii="Times New Roman" w:eastAsia="Times New Roman" w:hAnsi="Times New Roman" w:cs="Times New Roman"/>
          <w:sz w:val="24"/>
          <w:szCs w:val="24"/>
        </w:rPr>
        <w:t>.</w:t>
      </w:r>
    </w:p>
    <w:p w:rsidR="00031D7D" w:rsidRPr="000B4E6F" w:rsidRDefault="00031D7D" w:rsidP="006C6937">
      <w:pPr>
        <w:pStyle w:val="ListParagraph"/>
        <w:spacing w:before="100" w:beforeAutospacing="1" w:after="100" w:afterAutospacing="1" w:line="360" w:lineRule="auto"/>
        <w:ind w:left="360"/>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Колико сте упознати са утицајем ВИ на ауторска права?</w:t>
      </w:r>
    </w:p>
    <w:tbl>
      <w:tblPr>
        <w:tblW w:w="94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1"/>
        <w:gridCol w:w="2294"/>
        <w:gridCol w:w="2999"/>
        <w:gridCol w:w="2801"/>
      </w:tblGrid>
      <w:tr w:rsidR="00031D7D" w:rsidTr="00031D7D">
        <w:trPr>
          <w:trHeight w:val="292"/>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упознат/а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Помало сам упознат/а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Веома сам упознат/а</w:t>
            </w:r>
          </w:p>
        </w:tc>
      </w:tr>
      <w:tr w:rsidR="00031D7D" w:rsidTr="00031D7D">
        <w:trPr>
          <w:trHeight w:val="27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031D7D" w:rsidTr="00031D7D">
        <w:trPr>
          <w:trHeight w:val="27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031D7D" w:rsidTr="00031D7D">
        <w:trPr>
          <w:trHeight w:val="292"/>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031D7D" w:rsidTr="00031D7D">
        <w:trPr>
          <w:trHeight w:val="292"/>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свим анкетираним областима испитаници махом нису упознати са утицајем ВИ алата на ауторска права.</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мислите да је производ који новинар креира путем ВИ алата ауторско дело?</w:t>
      </w:r>
    </w:p>
    <w:tbl>
      <w:tblPr>
        <w:tblW w:w="93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5"/>
        <w:gridCol w:w="2160"/>
        <w:gridCol w:w="2250"/>
        <w:gridCol w:w="2250"/>
        <w:gridCol w:w="1205"/>
      </w:tblGrid>
      <w:tr w:rsidR="00031D7D" w:rsidTr="00031D7D">
        <w:trPr>
          <w:trHeight w:val="274"/>
          <w:tblHeader/>
          <w:tblCellSpacing w:w="15" w:type="dxa"/>
        </w:trPr>
        <w:tc>
          <w:tcPr>
            <w:tcW w:w="145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1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потпуно</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делимично</w:t>
            </w:r>
          </w:p>
        </w:tc>
        <w:tc>
          <w:tcPr>
            <w:tcW w:w="222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није ауторско дело</w:t>
            </w:r>
          </w:p>
        </w:tc>
        <w:tc>
          <w:tcPr>
            <w:tcW w:w="116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Немам мишљење</w:t>
            </w:r>
          </w:p>
        </w:tc>
      </w:tr>
      <w:tr w:rsidR="00031D7D" w:rsidTr="00031D7D">
        <w:trPr>
          <w:trHeight w:val="290"/>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116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031D7D" w:rsidTr="00031D7D">
        <w:trPr>
          <w:trHeight w:val="290"/>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16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031D7D" w:rsidTr="00031D7D">
        <w:trPr>
          <w:trHeight w:val="290"/>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16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31D7D" w:rsidTr="00031D7D">
        <w:trPr>
          <w:trHeight w:val="290"/>
          <w:tblCellSpacing w:w="15" w:type="dxa"/>
        </w:trPr>
        <w:tc>
          <w:tcPr>
            <w:tcW w:w="145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Косово*</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c>
          <w:tcPr>
            <w:tcW w:w="222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16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свим анкетираним подручјима новинари махом верују да садржај који креира ВИ или није ауторско дело (35- 50 одсто) или јесте делимично ауторско дело (40-48 одсто).</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Ако сматрате да јесте, ко је аутор?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1710"/>
        <w:gridCol w:w="1170"/>
        <w:gridCol w:w="2520"/>
        <w:gridCol w:w="1272"/>
        <w:gridCol w:w="1813"/>
      </w:tblGrid>
      <w:tr w:rsidR="00031D7D" w:rsidTr="00031D7D">
        <w:trPr>
          <w:tblHeader/>
          <w:tblCellSpacing w:w="15" w:type="dxa"/>
        </w:trPr>
        <w:tc>
          <w:tcPr>
            <w:tcW w:w="136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6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Новинар који је давао команде алату</w:t>
            </w:r>
          </w:p>
        </w:tc>
        <w:tc>
          <w:tcPr>
            <w:tcW w:w="11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 алат</w:t>
            </w:r>
          </w:p>
        </w:tc>
        <w:tc>
          <w:tcPr>
            <w:tcW w:w="24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DF7630">
              <w:rPr>
                <w:rFonts w:ascii="Times New Roman" w:eastAsia="Times New Roman" w:hAnsi="Times New Roman" w:cs="Times New Roman"/>
                <w:b/>
                <w:bCs/>
                <w:sz w:val="24"/>
                <w:szCs w:val="24"/>
              </w:rPr>
              <w:t>Аутори визуелних елемената из база података који су коришће</w:t>
            </w:r>
            <w:r>
              <w:rPr>
                <w:rFonts w:ascii="Times New Roman" w:eastAsia="Times New Roman" w:hAnsi="Times New Roman" w:cs="Times New Roman"/>
                <w:b/>
                <w:bCs/>
                <w:sz w:val="24"/>
                <w:szCs w:val="24"/>
              </w:rPr>
              <w:t>ни за креирање новог производа</w:t>
            </w:r>
          </w:p>
        </w:tc>
        <w:tc>
          <w:tcPr>
            <w:tcW w:w="1242"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мислим да је ауторско дело</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Немам мишљење</w:t>
            </w:r>
          </w:p>
        </w:tc>
      </w:tr>
      <w:tr w:rsidR="00031D7D" w:rsidTr="00031D7D">
        <w:trPr>
          <w:tblCellSpacing w:w="15" w:type="dxa"/>
        </w:trPr>
        <w:tc>
          <w:tcPr>
            <w:tcW w:w="136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4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2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r>
      <w:tr w:rsidR="00031D7D" w:rsidTr="00031D7D">
        <w:trPr>
          <w:tblCellSpacing w:w="15" w:type="dxa"/>
        </w:trPr>
        <w:tc>
          <w:tcPr>
            <w:tcW w:w="136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031D7D" w:rsidTr="00031D7D">
        <w:trPr>
          <w:tblCellSpacing w:w="15" w:type="dxa"/>
        </w:trPr>
        <w:tc>
          <w:tcPr>
            <w:tcW w:w="136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24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2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r>
      <w:tr w:rsidR="00031D7D" w:rsidTr="00031D7D">
        <w:trPr>
          <w:tblCellSpacing w:w="15" w:type="dxa"/>
        </w:trPr>
        <w:tc>
          <w:tcPr>
            <w:tcW w:w="136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6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11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4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42"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bl>
    <w:p w:rsidR="00031D7D" w:rsidRDefault="00031D7D" w:rsidP="006C6937">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Ставови по питању тога ко је аутор садржаја генерисаног уз помоћ ВИ алата варирају од области до области. У БиХ и Албанији новинари у најмањој мери признају ауторство ВИ алатима, док то није случај са осталим областима.</w:t>
      </w:r>
    </w:p>
    <w:p w:rsidR="00031D7D" w:rsidRPr="00ED0744" w:rsidRDefault="00031D7D" w:rsidP="006C6937">
      <w:pPr>
        <w:spacing w:before="100" w:beforeAutospacing="1" w:after="100" w:afterAutospacing="1" w:line="360" w:lineRule="auto"/>
        <w:rPr>
          <w:rFonts w:ascii="Times New Roman" w:eastAsia="Times New Roman" w:hAnsi="Times New Roman" w:cs="Times New Roman"/>
          <w:sz w:val="24"/>
          <w:szCs w:val="24"/>
        </w:rPr>
      </w:pPr>
      <w:r w:rsidRPr="00ED0744">
        <w:rPr>
          <w:rFonts w:ascii="Times New Roman" w:eastAsia="Times New Roman" w:hAnsi="Times New Roman" w:cs="Times New Roman"/>
          <w:sz w:val="24"/>
          <w:szCs w:val="24"/>
        </w:rPr>
        <w:t xml:space="preserve">Генерално низак проценат </w:t>
      </w:r>
      <w:r>
        <w:rPr>
          <w:rFonts w:ascii="Times New Roman" w:eastAsia="Times New Roman" w:hAnsi="Times New Roman" w:cs="Times New Roman"/>
          <w:sz w:val="24"/>
          <w:szCs w:val="24"/>
        </w:rPr>
        <w:t xml:space="preserve">испитаника </w:t>
      </w:r>
      <w:r w:rsidRPr="00ED0744">
        <w:rPr>
          <w:rFonts w:ascii="Times New Roman" w:eastAsia="Times New Roman" w:hAnsi="Times New Roman" w:cs="Times New Roman"/>
          <w:sz w:val="24"/>
          <w:szCs w:val="24"/>
        </w:rPr>
        <w:t xml:space="preserve">у свим </w:t>
      </w:r>
      <w:r>
        <w:rPr>
          <w:rFonts w:ascii="Times New Roman" w:eastAsia="Times New Roman" w:hAnsi="Times New Roman" w:cs="Times New Roman"/>
          <w:sz w:val="24"/>
          <w:szCs w:val="24"/>
        </w:rPr>
        <w:t>подручјима</w:t>
      </w:r>
      <w:r w:rsidRPr="00ED0744">
        <w:rPr>
          <w:rFonts w:ascii="Times New Roman" w:eastAsia="Times New Roman" w:hAnsi="Times New Roman" w:cs="Times New Roman"/>
          <w:sz w:val="24"/>
          <w:szCs w:val="24"/>
        </w:rPr>
        <w:t xml:space="preserve"> осим Албаније сматра да је сама ВИ аутор садржаја, што указује на преовлађујуће уверење да ВИ алати немају ауторску улогу.</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знате шта је дипфејк?</w:t>
      </w:r>
    </w:p>
    <w:tbl>
      <w:tblPr>
        <w:tblW w:w="55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8"/>
        <w:gridCol w:w="1546"/>
        <w:gridCol w:w="1561"/>
      </w:tblGrid>
      <w:tr w:rsidR="00031D7D" w:rsidTr="00031D7D">
        <w:trPr>
          <w:trHeight w:val="27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r>
      <w:tr w:rsidR="00031D7D" w:rsidTr="00031D7D">
        <w:trPr>
          <w:trHeight w:val="294"/>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031D7D" w:rsidTr="00031D7D">
        <w:trPr>
          <w:trHeight w:val="294"/>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r w:rsidR="00031D7D" w:rsidTr="00031D7D">
        <w:trPr>
          <w:trHeight w:val="294"/>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031D7D" w:rsidTr="00031D7D">
        <w:trPr>
          <w:trHeight w:val="294"/>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Већина испитаника у свакој анкетираној области зна шта је дипфејк (64-75 одсто), што је охрабрујући податак. Испитаници у Србији у највећој мери упознати су са лажним представљанем стварних појединаца уз помоћ вештачке интелигенције.</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сте икада видели дипфејк у медијима?</w:t>
      </w:r>
    </w:p>
    <w:tbl>
      <w:tblPr>
        <w:tblW w:w="55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4"/>
        <w:gridCol w:w="1538"/>
        <w:gridCol w:w="1553"/>
      </w:tblGrid>
      <w:tr w:rsidR="00031D7D" w:rsidTr="00031D7D">
        <w:trPr>
          <w:trHeight w:val="299"/>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r>
      <w:tr w:rsidR="00031D7D" w:rsidTr="00031D7D">
        <w:trPr>
          <w:trHeight w:val="31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r>
      <w:tr w:rsidR="00031D7D" w:rsidTr="00031D7D">
        <w:trPr>
          <w:trHeight w:val="31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r>
      <w:tr w:rsidR="00031D7D" w:rsidTr="00031D7D">
        <w:trPr>
          <w:trHeight w:val="29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031D7D" w:rsidTr="00031D7D">
        <w:trPr>
          <w:trHeight w:val="299"/>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овој категорији, одговори су прилично уједначени, па је највећи проценат испитаника навео да је видео дипфејк у медијима (57-70 одсто).</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дипфејк утиче на информисање?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5"/>
        <w:gridCol w:w="2160"/>
        <w:gridCol w:w="2610"/>
        <w:gridCol w:w="1924"/>
        <w:gridCol w:w="967"/>
      </w:tblGrid>
      <w:tr w:rsidR="00031D7D" w:rsidTr="00031D7D">
        <w:trPr>
          <w:tblHeader/>
          <w:tblCellSpacing w:w="15" w:type="dxa"/>
        </w:trPr>
        <w:tc>
          <w:tcPr>
            <w:tcW w:w="19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213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позитивно</w:t>
            </w:r>
          </w:p>
        </w:tc>
        <w:tc>
          <w:tcPr>
            <w:tcW w:w="25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 негативно</w:t>
            </w:r>
          </w:p>
        </w:tc>
        <w:tc>
          <w:tcPr>
            <w:tcW w:w="1894"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Не, не може </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знам</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189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c>
          <w:tcPr>
            <w:tcW w:w="189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89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031D7D" w:rsidTr="00031D7D">
        <w:trPr>
          <w:tblCellSpacing w:w="15" w:type="dxa"/>
        </w:trPr>
        <w:tc>
          <w:tcPr>
            <w:tcW w:w="19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213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5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c>
          <w:tcPr>
            <w:tcW w:w="1894"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Да ли сте икада поверовали да је дипфејк садржај стваран?</w:t>
      </w:r>
    </w:p>
    <w:tbl>
      <w:tblPr>
        <w:tblW w:w="556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9"/>
        <w:gridCol w:w="862"/>
        <w:gridCol w:w="862"/>
        <w:gridCol w:w="2549"/>
      </w:tblGrid>
      <w:tr w:rsidR="00031D7D" w:rsidTr="00031D7D">
        <w:trPr>
          <w:trHeight w:val="281"/>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сигуран/на</w:t>
            </w:r>
          </w:p>
        </w:tc>
      </w:tr>
      <w:tr w:rsidR="00031D7D" w:rsidTr="00031D7D">
        <w:trPr>
          <w:trHeight w:val="28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r>
      <w:tr w:rsidR="00031D7D" w:rsidTr="00031D7D">
        <w:trPr>
          <w:trHeight w:val="28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r>
      <w:tr w:rsidR="00031D7D" w:rsidTr="00031D7D">
        <w:trPr>
          <w:trHeight w:val="297"/>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r>
      <w:tr w:rsidR="00031D7D" w:rsidTr="00031D7D">
        <w:trPr>
          <w:trHeight w:val="28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Pr="00FD7C39"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xml:space="preserve">Највећи проценат испитаника у свим анкетираним областима </w:t>
      </w:r>
      <w:r w:rsidRPr="00FD7C39">
        <w:rPr>
          <w:rFonts w:ascii="Times New Roman" w:eastAsia="Times New Roman" w:hAnsi="Times New Roman" w:cs="Times New Roman"/>
          <w:sz w:val="24"/>
          <w:szCs w:val="24"/>
          <w:lang w:val="sr-Latn-RS" w:eastAsia="sr-Latn-RS"/>
        </w:rPr>
        <w:t xml:space="preserve">није био сигуран да ли је дипфејк </w:t>
      </w:r>
      <w:r>
        <w:rPr>
          <w:rFonts w:ascii="Times New Roman" w:eastAsia="Times New Roman" w:hAnsi="Times New Roman" w:cs="Times New Roman"/>
          <w:sz w:val="24"/>
          <w:szCs w:val="24"/>
          <w:lang w:val="sr-Latn-RS" w:eastAsia="sr-Latn-RS"/>
        </w:rPr>
        <w:t>садржај стваран, што указује на веродостојност дипфејка и немогућност његовог препознавања.</w:t>
      </w:r>
    </w:p>
    <w:p w:rsidR="00031D7D" w:rsidRPr="00FD7C39"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sidRPr="00FD7C39">
        <w:rPr>
          <w:rFonts w:ascii="Times New Roman" w:eastAsia="Times New Roman" w:hAnsi="Times New Roman" w:cs="Times New Roman"/>
          <w:sz w:val="24"/>
          <w:szCs w:val="24"/>
          <w:lang w:val="sr-Latn-RS" w:eastAsia="sr-Latn-RS"/>
        </w:rPr>
        <w:t xml:space="preserve">Проценат оних који су поверовали у дипфејк садржај је релативно сличан у свим </w:t>
      </w:r>
      <w:r>
        <w:rPr>
          <w:rFonts w:ascii="Times New Roman" w:eastAsia="Times New Roman" w:hAnsi="Times New Roman" w:cs="Times New Roman"/>
          <w:sz w:val="24"/>
          <w:szCs w:val="24"/>
          <w:lang w:val="sr-Latn-RS" w:eastAsia="sr-Latn-RS"/>
        </w:rPr>
        <w:t xml:space="preserve">областима јер мали део испитаника признаје да верује у дипфејк. </w:t>
      </w:r>
      <w:r w:rsidRPr="00FD7C39">
        <w:rPr>
          <w:rFonts w:ascii="Times New Roman" w:eastAsia="Times New Roman" w:hAnsi="Times New Roman" w:cs="Times New Roman"/>
          <w:sz w:val="24"/>
          <w:szCs w:val="24"/>
          <w:lang w:val="sr-Latn-RS" w:eastAsia="sr-Latn-RS"/>
        </w:rPr>
        <w:t>Проценат оних који нису поверовали је нешто мањи у одн</w:t>
      </w:r>
      <w:r>
        <w:rPr>
          <w:rFonts w:ascii="Times New Roman" w:eastAsia="Times New Roman" w:hAnsi="Times New Roman" w:cs="Times New Roman"/>
          <w:sz w:val="24"/>
          <w:szCs w:val="24"/>
          <w:lang w:val="sr-Latn-RS" w:eastAsia="sr-Latn-RS"/>
        </w:rPr>
        <w:t>осу на оне који нису сигурни.</w:t>
      </w:r>
    </w:p>
    <w:p w:rsidR="00031D7D" w:rsidRPr="00AA0C94" w:rsidRDefault="00031D7D" w:rsidP="006C6937">
      <w:pPr>
        <w:spacing w:before="100" w:beforeAutospacing="1" w:after="100" w:afterAutospacing="1" w:line="360" w:lineRule="auto"/>
        <w:rPr>
          <w:rFonts w:ascii="Times New Roman" w:eastAsia="Times New Roman" w:hAnsi="Times New Roman" w:cs="Times New Roman"/>
          <w:sz w:val="24"/>
          <w:szCs w:val="24"/>
          <w:lang w:val="sr-Latn-RS" w:eastAsia="sr-Latn-RS"/>
        </w:rPr>
      </w:pPr>
      <w:r w:rsidRPr="00FD7C39">
        <w:rPr>
          <w:rFonts w:ascii="Times New Roman" w:eastAsia="Times New Roman" w:hAnsi="Times New Roman" w:cs="Times New Roman"/>
          <w:sz w:val="24"/>
          <w:szCs w:val="24"/>
          <w:lang w:val="sr-Latn-RS" w:eastAsia="sr-Latn-RS"/>
        </w:rPr>
        <w:t>Ови подаци могу указивати на то да постоји значајна несигурност и потреба за већим образовањем и обуком у препознавању лажног садржаја генерисаног вештачком интелигенцијом.</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 ли мислите да постојећи медијски закони имају одредбе о ВИ?</w:t>
      </w:r>
    </w:p>
    <w:tbl>
      <w:tblPr>
        <w:tblW w:w="556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5"/>
        <w:gridCol w:w="871"/>
        <w:gridCol w:w="720"/>
        <w:gridCol w:w="2576"/>
      </w:tblGrid>
      <w:tr w:rsidR="00031D7D" w:rsidTr="00031D7D">
        <w:trPr>
          <w:trHeight w:val="261"/>
          <w:tblHeader/>
          <w:tblCellSpacing w:w="15" w:type="dxa"/>
        </w:trPr>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w:t>
            </w:r>
          </w:p>
        </w:tc>
        <w:tc>
          <w:tcPr>
            <w:tcW w:w="0" w:type="auto"/>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Нисам сигуран/на</w:t>
            </w:r>
          </w:p>
        </w:tc>
      </w:tr>
      <w:tr w:rsidR="00031D7D" w:rsidTr="00031D7D">
        <w:trPr>
          <w:trHeight w:val="27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031D7D" w:rsidTr="00031D7D">
        <w:trPr>
          <w:trHeight w:val="27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031D7D" w:rsidTr="00031D7D">
        <w:trPr>
          <w:trHeight w:val="261"/>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031D7D" w:rsidTr="00031D7D">
        <w:trPr>
          <w:trHeight w:val="276"/>
          <w:tblCellSpacing w:w="15" w:type="dxa"/>
        </w:trPr>
        <w:tc>
          <w:tcPr>
            <w:tcW w:w="0" w:type="auto"/>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Где сте усвојили највише знања о ВИ?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5"/>
        <w:gridCol w:w="1251"/>
        <w:gridCol w:w="1539"/>
        <w:gridCol w:w="1620"/>
        <w:gridCol w:w="810"/>
        <w:gridCol w:w="810"/>
        <w:gridCol w:w="829"/>
        <w:gridCol w:w="881"/>
        <w:gridCol w:w="685"/>
      </w:tblGrid>
      <w:tr w:rsidR="00031D7D" w:rsidTr="00031D7D">
        <w:trPr>
          <w:tblHeader/>
          <w:tblCellSpacing w:w="15" w:type="dxa"/>
        </w:trPr>
        <w:tc>
          <w:tcPr>
            <w:tcW w:w="100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122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У школи/универзитету</w:t>
            </w:r>
          </w:p>
        </w:tc>
        <w:tc>
          <w:tcPr>
            <w:tcW w:w="150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C57141">
              <w:rPr>
                <w:rFonts w:ascii="Times New Roman" w:eastAsia="Times New Roman" w:hAnsi="Times New Roman" w:cs="Times New Roman"/>
                <w:b/>
                <w:bCs/>
                <w:sz w:val="20"/>
                <w:szCs w:val="24"/>
              </w:rPr>
              <w:t>У редакцији где радим</w:t>
            </w:r>
          </w:p>
        </w:tc>
        <w:tc>
          <w:tcPr>
            <w:tcW w:w="159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C57141">
              <w:rPr>
                <w:rFonts w:ascii="Times New Roman" w:eastAsia="Times New Roman" w:hAnsi="Times New Roman" w:cs="Times New Roman"/>
                <w:b/>
                <w:bCs/>
                <w:sz w:val="20"/>
                <w:szCs w:val="24"/>
              </w:rPr>
              <w:t>На курсевима/семинарима/обукама</w:t>
            </w:r>
          </w:p>
        </w:tc>
        <w:tc>
          <w:tcPr>
            <w:tcW w:w="7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Путем медија</w:t>
            </w:r>
          </w:p>
        </w:tc>
        <w:tc>
          <w:tcPr>
            <w:tcW w:w="78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Путем онлајн извора</w:t>
            </w:r>
          </w:p>
        </w:tc>
        <w:tc>
          <w:tcPr>
            <w:tcW w:w="799"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C57141">
              <w:rPr>
                <w:rFonts w:ascii="Times New Roman" w:eastAsia="Times New Roman" w:hAnsi="Times New Roman" w:cs="Times New Roman"/>
                <w:b/>
                <w:bCs/>
                <w:sz w:val="20"/>
                <w:szCs w:val="24"/>
              </w:rPr>
              <w:t>Кроз самостално истраживање</w:t>
            </w:r>
          </w:p>
        </w:tc>
        <w:tc>
          <w:tcPr>
            <w:tcW w:w="851"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C57141">
              <w:rPr>
                <w:rFonts w:ascii="Times New Roman" w:eastAsia="Times New Roman" w:hAnsi="Times New Roman" w:cs="Times New Roman"/>
                <w:b/>
                <w:bCs/>
                <w:sz w:val="20"/>
                <w:szCs w:val="24"/>
              </w:rPr>
              <w:t>Нигде</w:t>
            </w:r>
          </w:p>
        </w:tc>
        <w:tc>
          <w:tcPr>
            <w:tcW w:w="640" w:type="dxa"/>
            <w:shd w:val="clear" w:color="auto" w:fill="D9D9D9" w:themeFill="background1" w:themeFillShade="D9"/>
            <w:vAlign w:val="center"/>
          </w:tcPr>
          <w:p w:rsidR="00031D7D" w:rsidRDefault="00031D7D" w:rsidP="006C6937">
            <w:pPr>
              <w:spacing w:after="0" w:line="360" w:lineRule="auto"/>
              <w:jc w:val="center"/>
              <w:rPr>
                <w:rFonts w:ascii="Times New Roman" w:eastAsia="Times New Roman" w:hAnsi="Times New Roman" w:cs="Times New Roman"/>
                <w:b/>
                <w:bCs/>
                <w:sz w:val="20"/>
                <w:szCs w:val="24"/>
              </w:rPr>
            </w:pPr>
            <w:r w:rsidRPr="00C57141">
              <w:rPr>
                <w:rFonts w:ascii="Times New Roman" w:eastAsia="Times New Roman" w:hAnsi="Times New Roman" w:cs="Times New Roman"/>
                <w:b/>
                <w:bCs/>
                <w:sz w:val="20"/>
                <w:szCs w:val="24"/>
              </w:rPr>
              <w:t>Друго</w:t>
            </w:r>
            <w:r>
              <w:rPr>
                <w:rFonts w:ascii="Times New Roman" w:eastAsia="Times New Roman" w:hAnsi="Times New Roman" w:cs="Times New Roman"/>
                <w:b/>
                <w:bCs/>
                <w:sz w:val="20"/>
                <w:szCs w:val="24"/>
              </w:rPr>
              <w:t xml:space="preserve"> </w:t>
            </w:r>
          </w:p>
        </w:tc>
      </w:tr>
      <w:tr w:rsidR="00031D7D" w:rsidTr="00031D7D">
        <w:trPr>
          <w:tblCellSpacing w:w="15" w:type="dxa"/>
        </w:trPr>
        <w:tc>
          <w:tcPr>
            <w:tcW w:w="10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Сербиа</w:t>
            </w:r>
          </w:p>
        </w:tc>
        <w:tc>
          <w:tcPr>
            <w:tcW w:w="122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0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79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85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6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31D7D" w:rsidTr="00031D7D">
        <w:trPr>
          <w:tblCellSpacing w:w="15" w:type="dxa"/>
        </w:trPr>
        <w:tc>
          <w:tcPr>
            <w:tcW w:w="10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БИХ</w:t>
            </w:r>
          </w:p>
        </w:tc>
        <w:tc>
          <w:tcPr>
            <w:tcW w:w="122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0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79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85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6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031D7D" w:rsidTr="00031D7D">
        <w:trPr>
          <w:tblCellSpacing w:w="15" w:type="dxa"/>
        </w:trPr>
        <w:tc>
          <w:tcPr>
            <w:tcW w:w="10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Албаниа</w:t>
            </w:r>
          </w:p>
        </w:tc>
        <w:tc>
          <w:tcPr>
            <w:tcW w:w="122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50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79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85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31D7D" w:rsidTr="00031D7D">
        <w:trPr>
          <w:tblCellSpacing w:w="15" w:type="dxa"/>
        </w:trPr>
        <w:tc>
          <w:tcPr>
            <w:tcW w:w="1000" w:type="dxa"/>
            <w:vAlign w:val="center"/>
          </w:tcPr>
          <w:p w:rsidR="00031D7D" w:rsidRDefault="00031D7D" w:rsidP="006C693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Косово*</w:t>
            </w:r>
          </w:p>
        </w:tc>
        <w:tc>
          <w:tcPr>
            <w:tcW w:w="122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0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59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8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799"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851"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40" w:type="dxa"/>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031D7D" w:rsidRDefault="00031D7D" w:rsidP="006C6937">
      <w:pPr>
        <w:spacing w:after="0" w:line="360" w:lineRule="auto"/>
        <w:rPr>
          <w:rFonts w:ascii="Times New Roman" w:eastAsia="Times New Roman" w:hAnsi="Times New Roman" w:cs="Times New Roman"/>
          <w:sz w:val="24"/>
          <w:szCs w:val="24"/>
        </w:rPr>
      </w:pPr>
    </w:p>
    <w:p w:rsidR="00031D7D" w:rsidRPr="00AA0C94" w:rsidRDefault="00031D7D" w:rsidP="006C6937">
      <w:pPr>
        <w:spacing w:after="0" w:line="360" w:lineRule="auto"/>
        <w:rPr>
          <w:rFonts w:ascii="Times New Roman" w:eastAsia="Times New Roman" w:hAnsi="Times New Roman" w:cs="Times New Roman"/>
          <w:sz w:val="24"/>
          <w:szCs w:val="24"/>
        </w:rPr>
      </w:pPr>
      <w:r w:rsidRPr="00AA0C94">
        <w:rPr>
          <w:rFonts w:ascii="Times New Roman" w:eastAsia="Times New Roman" w:hAnsi="Times New Roman" w:cs="Times New Roman"/>
          <w:sz w:val="24"/>
          <w:szCs w:val="24"/>
        </w:rPr>
        <w:t xml:space="preserve">Ови подаци указују на значајне разлике у начину на који се знање о ВИ </w:t>
      </w:r>
      <w:r>
        <w:rPr>
          <w:rFonts w:ascii="Times New Roman" w:eastAsia="Times New Roman" w:hAnsi="Times New Roman" w:cs="Times New Roman"/>
          <w:sz w:val="24"/>
          <w:szCs w:val="24"/>
        </w:rPr>
        <w:t>шири у регион.</w:t>
      </w:r>
    </w:p>
    <w:p w:rsidR="00031D7D" w:rsidRPr="00AA0C94"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БиХ показује </w:t>
      </w:r>
      <w:r w:rsidRPr="00AA0C94">
        <w:rPr>
          <w:rFonts w:ascii="Times New Roman" w:eastAsia="Times New Roman" w:hAnsi="Times New Roman" w:cs="Times New Roman"/>
          <w:sz w:val="24"/>
          <w:szCs w:val="24"/>
        </w:rPr>
        <w:t>образац који се ослања првенствено на индивидуалну иницијативу и самостално истраживање, са мањим утицајем формалних образовних структура.</w:t>
      </w:r>
    </w:p>
    <w:p w:rsidR="00031D7D" w:rsidRPr="00AA0C94"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sidRPr="00AA0C94">
        <w:rPr>
          <w:rFonts w:ascii="Times New Roman" w:eastAsia="Times New Roman" w:hAnsi="Times New Roman" w:cs="Times New Roman"/>
          <w:sz w:val="24"/>
          <w:szCs w:val="24"/>
        </w:rPr>
        <w:t>Албанија има најуравнотеженију дистрибуцију извора знања и најјачи утицај формалног образовања, што може указивати на систематичнији приступ увођењу ВИ у образовни систем.</w:t>
      </w:r>
    </w:p>
    <w:p w:rsidR="00031D7D" w:rsidRDefault="00031D7D" w:rsidP="006C6937">
      <w:pPr>
        <w:spacing w:after="0" w:line="360" w:lineRule="auto"/>
        <w:rPr>
          <w:rFonts w:ascii="Times New Roman" w:eastAsia="Times New Roman" w:hAnsi="Times New Roman" w:cs="Times New Roman"/>
          <w:sz w:val="24"/>
          <w:szCs w:val="24"/>
        </w:rPr>
      </w:pPr>
    </w:p>
    <w:p w:rsidR="00031D7D" w:rsidRDefault="00031D7D" w:rsidP="006C6937">
      <w:pPr>
        <w:spacing w:after="0" w:line="360" w:lineRule="auto"/>
        <w:rPr>
          <w:rFonts w:ascii="Times New Roman" w:eastAsia="Times New Roman" w:hAnsi="Times New Roman" w:cs="Times New Roman"/>
          <w:sz w:val="24"/>
          <w:szCs w:val="24"/>
        </w:rPr>
      </w:pPr>
      <w:r w:rsidRPr="00AA0C94">
        <w:rPr>
          <w:rFonts w:ascii="Times New Roman" w:eastAsia="Times New Roman" w:hAnsi="Times New Roman" w:cs="Times New Roman"/>
          <w:sz w:val="24"/>
          <w:szCs w:val="24"/>
        </w:rPr>
        <w:t>Ови обрасци могу имати важне импликације за будући развој компетенција</w:t>
      </w:r>
      <w:r>
        <w:rPr>
          <w:rFonts w:ascii="Times New Roman" w:eastAsia="Times New Roman" w:hAnsi="Times New Roman" w:cs="Times New Roman"/>
          <w:sz w:val="24"/>
          <w:szCs w:val="24"/>
        </w:rPr>
        <w:t xml:space="preserve"> о примени ВИ алата у новинарству</w:t>
      </w:r>
      <w:r w:rsidRPr="00AA0C94">
        <w:rPr>
          <w:rFonts w:ascii="Times New Roman" w:eastAsia="Times New Roman" w:hAnsi="Times New Roman" w:cs="Times New Roman"/>
          <w:sz w:val="24"/>
          <w:szCs w:val="24"/>
        </w:rPr>
        <w:t xml:space="preserve"> у новинарству</w:t>
      </w:r>
      <w:r>
        <w:rPr>
          <w:rFonts w:ascii="Times New Roman" w:eastAsia="Times New Roman" w:hAnsi="Times New Roman" w:cs="Times New Roman"/>
          <w:sz w:val="24"/>
          <w:szCs w:val="24"/>
        </w:rPr>
        <w:t>, и то широм региона.</w:t>
      </w:r>
    </w:p>
    <w:p w:rsidR="00031D7D" w:rsidRDefault="00031D7D" w:rsidP="006C6937">
      <w:pPr>
        <w:pStyle w:val="ListParagraph"/>
        <w:numPr>
          <w:ilvl w:val="0"/>
          <w:numId w:val="1"/>
        </w:numPr>
        <w:spacing w:before="100" w:beforeAutospacing="1" w:after="100" w:afterAutospacing="1" w:line="360" w:lineRule="auto"/>
        <w:rPr>
          <w:rFonts w:ascii="Times New Roman" w:eastAsia="Times New Roman" w:hAnsi="Times New Roman" w:cs="Times New Roman"/>
          <w:b/>
          <w:sz w:val="28"/>
          <w:szCs w:val="24"/>
        </w:rPr>
      </w:pPr>
      <w:r w:rsidRPr="00C57141">
        <w:rPr>
          <w:rFonts w:ascii="Times New Roman" w:hAnsi="Times New Roman" w:cs="Times New Roman"/>
          <w:b/>
          <w:sz w:val="24"/>
        </w:rPr>
        <w:t>Како би образовне институције могле допринети усвајању знања о коришћењу вештачке интелигенције у новинарству?</w:t>
      </w:r>
      <w:r>
        <w:rPr>
          <w:rFonts w:ascii="Times New Roman" w:hAnsi="Times New Roman" w:cs="Times New Roman"/>
          <w:b/>
          <w:sz w:val="24"/>
        </w:rPr>
        <w:t xml:space="preserve"> (могуће је одабрати више одговора)</w:t>
      </w:r>
    </w:p>
    <w:tbl>
      <w:tblPr>
        <w:tblW w:w="0" w:type="auto"/>
        <w:tblCellSpacing w:w="15"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7"/>
        <w:gridCol w:w="1405"/>
        <w:gridCol w:w="1458"/>
        <w:gridCol w:w="1541"/>
        <w:gridCol w:w="1540"/>
        <w:gridCol w:w="1884"/>
        <w:gridCol w:w="1420"/>
      </w:tblGrid>
      <w:tr w:rsidR="00031D7D" w:rsidTr="00031D7D">
        <w:trPr>
          <w:tblHeader/>
          <w:tblCellSpacing w:w="15" w:type="dxa"/>
        </w:trPr>
        <w:tc>
          <w:tcPr>
            <w:tcW w:w="1259" w:type="dxa"/>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p>
        </w:tc>
        <w:tc>
          <w:tcPr>
            <w:tcW w:w="0" w:type="auto"/>
            <w:vAlign w:val="center"/>
          </w:tcPr>
          <w:p w:rsidR="00031D7D" w:rsidRPr="00C57141"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Укључивање практичних радионица у наставу</w:t>
            </w:r>
          </w:p>
          <w:p w:rsidR="00031D7D" w:rsidRDefault="00031D7D" w:rsidP="006C6937">
            <w:pPr>
              <w:spacing w:after="0" w:line="360" w:lineRule="auto"/>
              <w:rPr>
                <w:rFonts w:ascii="Times New Roman" w:eastAsia="Times New Roman" w:hAnsi="Times New Roman" w:cs="Times New Roman"/>
                <w:b/>
                <w:bCs/>
                <w:sz w:val="24"/>
                <w:szCs w:val="24"/>
              </w:rPr>
            </w:pP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Сарадња са технолошким компанијама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Разматрање вештачке интелигенције из етичке перспективе</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Организовање предавања и семинара са стручњацима из индустрије</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Развијање специјализованих курсева о АИ</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b/>
                <w:bCs/>
                <w:sz w:val="24"/>
                <w:szCs w:val="24"/>
              </w:rPr>
            </w:pPr>
            <w:r w:rsidRPr="00C57141">
              <w:rPr>
                <w:rFonts w:ascii="Times New Roman" w:eastAsia="Times New Roman" w:hAnsi="Times New Roman" w:cs="Times New Roman"/>
                <w:b/>
                <w:bCs/>
                <w:sz w:val="24"/>
                <w:szCs w:val="24"/>
              </w:rPr>
              <w:t>Укључивање студената</w:t>
            </w:r>
            <w:r>
              <w:rPr>
                <w:rFonts w:ascii="Times New Roman" w:eastAsia="Times New Roman" w:hAnsi="Times New Roman" w:cs="Times New Roman"/>
                <w:b/>
                <w:bCs/>
                <w:sz w:val="24"/>
                <w:szCs w:val="24"/>
              </w:rPr>
              <w:t xml:space="preserve"> у пројекте повезане са применом ВИ</w:t>
            </w:r>
          </w:p>
        </w:tc>
      </w:tr>
      <w:tr w:rsidR="00031D7D" w:rsidTr="00031D7D">
        <w:trPr>
          <w:tblCellSpacing w:w="15" w:type="dxa"/>
        </w:trPr>
        <w:tc>
          <w:tcPr>
            <w:tcW w:w="1259"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Србија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r>
      <w:tr w:rsidR="00031D7D" w:rsidTr="00031D7D">
        <w:trPr>
          <w:tblCellSpacing w:w="15" w:type="dxa"/>
        </w:trPr>
        <w:tc>
          <w:tcPr>
            <w:tcW w:w="1259"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БиХ</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r>
      <w:tr w:rsidR="00031D7D" w:rsidTr="00031D7D">
        <w:trPr>
          <w:tblCellSpacing w:w="15" w:type="dxa"/>
        </w:trPr>
        <w:tc>
          <w:tcPr>
            <w:tcW w:w="1259"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Албанија</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031D7D" w:rsidTr="00031D7D">
        <w:trPr>
          <w:tblCellSpacing w:w="15" w:type="dxa"/>
        </w:trPr>
        <w:tc>
          <w:tcPr>
            <w:tcW w:w="1259" w:type="dxa"/>
            <w:vAlign w:val="center"/>
          </w:tcPr>
          <w:p w:rsidR="00031D7D" w:rsidRDefault="00031D7D" w:rsidP="006C693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Косово*</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0" w:type="auto"/>
            <w:vAlign w:val="center"/>
          </w:tcPr>
          <w:p w:rsidR="00031D7D" w:rsidRDefault="00031D7D" w:rsidP="006C693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r>
    </w:tbl>
    <w:p w:rsidR="00031D7D" w:rsidRDefault="00031D7D" w:rsidP="006C6937">
      <w:pPr>
        <w:spacing w:before="100" w:beforeAutospacing="1" w:after="100" w:afterAutospacing="1" w:line="360" w:lineRule="auto"/>
        <w:rPr>
          <w:rFonts w:ascii="Times New Roman" w:eastAsia="Times New Roman" w:hAnsi="Times New Roman" w:cs="Times New Roman"/>
          <w:sz w:val="24"/>
          <w:szCs w:val="24"/>
        </w:rPr>
      </w:pP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Као кораци за унапређење наставног плана и програма у домену ВИ у свим анкетираним областима доминирају укључивање практичних радионица у наставу и разматрање вештачке интелигенције из етичке перспецтиве. Развијање специјализоавних курсева није популарно решење у Албанији и на Косову*. У делотворност укључивања студената у пројекте повезане са применом ВИ верују само новинари, студент новинарства и средњошколци заинтересовани за новинарство из Србије.</w:t>
      </w:r>
    </w:p>
    <w:p w:rsidR="00031D7D" w:rsidRDefault="00031D7D" w:rsidP="006C6937">
      <w:pPr>
        <w:spacing w:before="100" w:beforeAutospacing="1" w:after="100" w:afterAutospacing="1" w:line="360" w:lineRule="auto"/>
        <w:rPr>
          <w:rFonts w:ascii="Times New Roman" w:eastAsia="Times New Roman" w:hAnsi="Times New Roman" w:cs="Times New Roman"/>
          <w:sz w:val="24"/>
          <w:szCs w:val="24"/>
        </w:rPr>
      </w:pPr>
    </w:p>
    <w:p w:rsidR="00031D7D" w:rsidRDefault="00031D7D" w:rsidP="006C6937">
      <w:pPr>
        <w:pStyle w:val="NormalWeb"/>
        <w:spacing w:before="0" w:after="0" w:line="360" w:lineRule="auto"/>
        <w:rPr>
          <w:b/>
          <w:bCs/>
          <w:sz w:val="28"/>
          <w:szCs w:val="27"/>
          <w:lang w:val="sr-Latn-RS"/>
        </w:rPr>
      </w:pPr>
      <w:r>
        <w:rPr>
          <w:b/>
          <w:bCs/>
          <w:sz w:val="28"/>
          <w:szCs w:val="27"/>
          <w:lang w:val="sr-Latn-RS"/>
        </w:rPr>
        <w:t>ПРЕПОРУКЕ</w:t>
      </w:r>
    </w:p>
    <w:p w:rsidR="00031D7D" w:rsidRDefault="00031D7D" w:rsidP="006C6937">
      <w:pPr>
        <w:pStyle w:val="NormalWeb"/>
        <w:spacing w:before="0" w:after="0" w:line="360" w:lineRule="auto"/>
      </w:pPr>
      <w:r>
        <w:rPr>
          <w:rStyle w:val="Strong"/>
        </w:rPr>
        <w:t>Повећати писменост о вештачкој интелигенцији у новинарству</w:t>
      </w:r>
      <w:r>
        <w:t xml:space="preserve"> – Пошто многи новинари оцењују своје знање о вештачкој интелигенцији као просечно или слабо, редакције и образовне институције треба да понуде више програма обуке и радионица</w:t>
      </w:r>
    </w:p>
    <w:p w:rsidR="00031D7D" w:rsidRDefault="00031D7D" w:rsidP="006C6937">
      <w:pPr>
        <w:pStyle w:val="NormalWeb"/>
        <w:spacing w:before="0" w:after="0" w:line="360" w:lineRule="auto"/>
      </w:pPr>
      <w:r>
        <w:rPr>
          <w:rStyle w:val="Strong"/>
        </w:rPr>
        <w:lastRenderedPageBreak/>
        <w:t>Решавати етичка питања и забринутост због дезинформација</w:t>
      </w:r>
      <w:r>
        <w:t xml:space="preserve"> – Како би се умањили страхови у вези са дезинформацијама и губитком аутентичности, медијске организације треба да успоставе етичке смернице за коришћење вештачке интелигенције и мере транспарентности.</w:t>
      </w:r>
    </w:p>
    <w:p w:rsidR="00031D7D" w:rsidRDefault="00031D7D" w:rsidP="006C6937">
      <w:pPr>
        <w:pStyle w:val="NormalWeb"/>
        <w:spacing w:before="0" w:after="0" w:line="360" w:lineRule="auto"/>
      </w:pPr>
      <w:r>
        <w:rPr>
          <w:rStyle w:val="Strong"/>
        </w:rPr>
        <w:t>Проширити улогу вештачке интелигенције ван ефикасности</w:t>
      </w:r>
      <w:r>
        <w:t xml:space="preserve"> – Иако се она углавном користи за транскрипцију и превођење, њен потенцијал у истраживачком новинарству, провери чињеница и креирању садржаја треба даље развијати.</w:t>
      </w:r>
    </w:p>
    <w:p w:rsidR="00031D7D" w:rsidRDefault="00031D7D" w:rsidP="006C6937">
      <w:pPr>
        <w:pStyle w:val="NormalWeb"/>
        <w:spacing w:before="0" w:after="0" w:line="360" w:lineRule="auto"/>
      </w:pPr>
      <w:r>
        <w:rPr>
          <w:rStyle w:val="Strong"/>
        </w:rPr>
        <w:t>Развити уравнотежене прописе о вештачкој интелигенцији</w:t>
      </w:r>
      <w:r>
        <w:t xml:space="preserve"> – Владе и медијске организације треба да сарађују на креирању политика које регулишу њену употребу, али истовремено омогућавају иновације и побољшање ефикасности у новинарству.</w:t>
      </w:r>
    </w:p>
    <w:p w:rsidR="00031D7D" w:rsidRDefault="00031D7D" w:rsidP="006C6937">
      <w:pPr>
        <w:pStyle w:val="NormalWeb"/>
        <w:spacing w:before="0" w:after="0" w:line="360" w:lineRule="auto"/>
      </w:pPr>
      <w:r>
        <w:rPr>
          <w:rStyle w:val="Strong"/>
        </w:rPr>
        <w:t xml:space="preserve">Подстицати </w:t>
      </w:r>
      <w:r w:rsidR="00507FEE">
        <w:rPr>
          <w:rStyle w:val="Strong"/>
          <w:lang w:val="sr-Cyrl-RS"/>
        </w:rPr>
        <w:t>примену</w:t>
      </w:r>
      <w:r>
        <w:rPr>
          <w:rStyle w:val="Strong"/>
        </w:rPr>
        <w:t xml:space="preserve"> вештачке интелигенције, а</w:t>
      </w:r>
      <w:r w:rsidR="00507FEE">
        <w:rPr>
          <w:rStyle w:val="Strong"/>
          <w:lang w:val="sr-Cyrl-RS"/>
        </w:rPr>
        <w:t>ли</w:t>
      </w:r>
      <w:r>
        <w:rPr>
          <w:rStyle w:val="Strong"/>
        </w:rPr>
        <w:t xml:space="preserve"> не</w:t>
      </w:r>
      <w:r w:rsidR="00507FEE">
        <w:rPr>
          <w:rStyle w:val="Strong"/>
          <w:lang w:val="sr-Cyrl-RS"/>
        </w:rPr>
        <w:t xml:space="preserve"> за</w:t>
      </w:r>
      <w:r>
        <w:rPr>
          <w:rStyle w:val="Strong"/>
        </w:rPr>
        <w:t xml:space="preserve"> замену</w:t>
      </w:r>
      <w:r w:rsidR="00507FEE">
        <w:rPr>
          <w:rStyle w:val="Strong"/>
          <w:lang w:val="sr-Cyrl-RS"/>
        </w:rPr>
        <w:t xml:space="preserve"> људске креативности</w:t>
      </w:r>
      <w:r>
        <w:t xml:space="preserve"> – С обзиром на то да 67,9</w:t>
      </w:r>
      <w:r>
        <w:rPr>
          <w:lang w:val="sr-Latn-RS"/>
        </w:rPr>
        <w:t xml:space="preserve"> одсто</w:t>
      </w:r>
      <w:r>
        <w:t xml:space="preserve"> испитаника сматра да она треба да подржава, а не да замени људску креативност, фокус треба да буде на хибридним моделима у којима она унапређује новинарски рад, уместо да замењује новинаре.</w:t>
      </w:r>
    </w:p>
    <w:p w:rsidR="00031D7D" w:rsidRDefault="00031D7D" w:rsidP="006C6937">
      <w:pPr>
        <w:pStyle w:val="NormalWeb"/>
        <w:spacing w:before="0" w:after="0" w:line="360" w:lineRule="auto"/>
      </w:pPr>
      <w:r>
        <w:rPr>
          <w:rStyle w:val="Strong"/>
        </w:rPr>
        <w:t>Јачати транспарентност у коришћењу вештачке интелигенције</w:t>
      </w:r>
      <w:r>
        <w:t xml:space="preserve"> – Медијске куће треба јасно да обележавају садржај генерисан или унапређен њеним алатима како би публика могла да препозна њен утицај.</w:t>
      </w:r>
    </w:p>
    <w:p w:rsidR="00031D7D" w:rsidRDefault="00031D7D" w:rsidP="006C6937">
      <w:pPr>
        <w:pStyle w:val="NormalWeb"/>
        <w:spacing w:before="0" w:after="0" w:line="360" w:lineRule="auto"/>
      </w:pPr>
      <w:r>
        <w:rPr>
          <w:rStyle w:val="Strong"/>
        </w:rPr>
        <w:t>Подржати истраживања о утицају вештачке интелигенције на новинарство</w:t>
      </w:r>
      <w:r>
        <w:t xml:space="preserve"> – Академска заједница и медијске организације треба да сарађују на истраживањима која анализирају дугорочни утицај</w:t>
      </w:r>
      <w:r>
        <w:rPr>
          <w:lang w:val="sr-Latn-RS"/>
        </w:rPr>
        <w:t xml:space="preserve"> ВИ</w:t>
      </w:r>
      <w:r>
        <w:t xml:space="preserve"> на професију.</w:t>
      </w:r>
    </w:p>
    <w:p w:rsidR="00031D7D" w:rsidRDefault="00031D7D" w:rsidP="006C6937">
      <w:pPr>
        <w:pStyle w:val="NormalWeb"/>
        <w:spacing w:before="0" w:after="0" w:line="360" w:lineRule="auto"/>
      </w:pPr>
      <w:r>
        <w:rPr>
          <w:rStyle w:val="Strong"/>
        </w:rPr>
        <w:t>Развијати вештине критичког размишљања код новинара</w:t>
      </w:r>
      <w:r>
        <w:t xml:space="preserve"> – Како би боље разумели предности и ризике коришћења</w:t>
      </w:r>
      <w:r>
        <w:rPr>
          <w:lang w:val="sr-Latn-RS"/>
        </w:rPr>
        <w:t xml:space="preserve"> вештачке интелигенције</w:t>
      </w:r>
      <w:r>
        <w:t>, новинари треба да буду обучени за препознавање манипулација, пристрасности</w:t>
      </w:r>
      <w:r>
        <w:rPr>
          <w:lang w:val="sr-Latn-RS"/>
        </w:rPr>
        <w:t xml:space="preserve"> (биас-а)</w:t>
      </w:r>
      <w:r>
        <w:t xml:space="preserve"> и етичких изазова.</w:t>
      </w:r>
    </w:p>
    <w:p w:rsidR="00031D7D" w:rsidRDefault="00031D7D" w:rsidP="006C6937">
      <w:pPr>
        <w:pStyle w:val="NormalWeb"/>
        <w:spacing w:before="0" w:after="0" w:line="360" w:lineRule="auto"/>
      </w:pPr>
      <w:r>
        <w:rPr>
          <w:rStyle w:val="Strong"/>
        </w:rPr>
        <w:t>Подстицати међусекторску сарадњу</w:t>
      </w:r>
      <w:r>
        <w:t xml:space="preserve"> – Технолошке компаније, медији и регулатори треба да сарађују на развијању стандарда и пракси које обезбеђују одговорно коришћење вештачке интелигенције у новинарству.</w:t>
      </w:r>
    </w:p>
    <w:sectPr w:rsidR="00031D7D">
      <w:headerReference w:type="default" r:id="rId21"/>
      <w:footerReference w:type="default" r:id="rId22"/>
      <w:pgSz w:w="12240" w:h="15840"/>
      <w:pgMar w:top="1350" w:right="90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3D9" w:rsidRDefault="00E403D9">
      <w:pPr>
        <w:spacing w:line="240" w:lineRule="auto"/>
      </w:pPr>
      <w:r>
        <w:separator/>
      </w:r>
    </w:p>
  </w:endnote>
  <w:endnote w:type="continuationSeparator" w:id="0">
    <w:p w:rsidR="00E403D9" w:rsidRDefault="00E40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684313"/>
    </w:sdtPr>
    <w:sdtEndPr/>
    <w:sdtContent>
      <w:p w:rsidR="00031D7D" w:rsidRDefault="00031D7D">
        <w:pPr>
          <w:pStyle w:val="Footer"/>
          <w:jc w:val="right"/>
        </w:pPr>
        <w:r>
          <w:fldChar w:fldCharType="begin"/>
        </w:r>
        <w:r>
          <w:instrText xml:space="preserve"> PAGE   \* MERGEFORMAT </w:instrText>
        </w:r>
        <w:r>
          <w:fldChar w:fldCharType="separate"/>
        </w:r>
        <w:r w:rsidR="009949CC">
          <w:rPr>
            <w:noProof/>
          </w:rPr>
          <w:t>1</w:t>
        </w:r>
        <w:r>
          <w:fldChar w:fldCharType="end"/>
        </w:r>
      </w:p>
    </w:sdtContent>
  </w:sdt>
  <w:p w:rsidR="00031D7D" w:rsidRDefault="00031D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3D9" w:rsidRDefault="00E403D9">
      <w:pPr>
        <w:spacing w:after="0"/>
      </w:pPr>
      <w:r>
        <w:separator/>
      </w:r>
    </w:p>
  </w:footnote>
  <w:footnote w:type="continuationSeparator" w:id="0">
    <w:p w:rsidR="00E403D9" w:rsidRDefault="00E403D9">
      <w:pPr>
        <w:spacing w:after="0"/>
      </w:pPr>
      <w:r>
        <w:continuationSeparator/>
      </w:r>
    </w:p>
  </w:footnote>
  <w:footnote w:id="1">
    <w:p w:rsidR="00031D7D" w:rsidRDefault="00031D7D">
      <w:r w:rsidRPr="00031D7D">
        <w:t xml:space="preserve">  </w:t>
      </w:r>
      <w:r>
        <w:rPr>
          <w:rStyle w:val="FootnoteReference"/>
          <w:lang w:val="sr-Latn-RS"/>
        </w:rPr>
        <w:footnoteRef/>
      </w:r>
      <w:r w:rsidRPr="00031D7D">
        <w:t>https://reutersinstitute.politics.ox.ac.uk/journalism-media-and-technology-trends-and-predictions-2025</w:t>
      </w:r>
    </w:p>
  </w:footnote>
  <w:footnote w:id="2">
    <w:p w:rsidR="00031D7D" w:rsidRPr="00031D7D" w:rsidRDefault="00031D7D" w:rsidP="00031D7D">
      <w:pPr>
        <w:rPr>
          <w:sz w:val="20"/>
          <w:szCs w:val="20"/>
        </w:rPr>
      </w:pPr>
      <w:r w:rsidRPr="00031D7D">
        <w:rPr>
          <w:rStyle w:val="FootnoteReference"/>
          <w:sz w:val="20"/>
          <w:szCs w:val="20"/>
        </w:rPr>
        <w:footnoteRef/>
      </w:r>
      <w:r w:rsidRPr="00031D7D">
        <w:rPr>
          <w:sz w:val="20"/>
          <w:szCs w:val="20"/>
        </w:rPr>
        <w:t>https://reutersinstitute.politics.ox.ac.uk/journalism-media-and-technology-trends-and-predictions-2024</w:t>
      </w:r>
    </w:p>
  </w:footnote>
  <w:footnote w:id="3">
    <w:p w:rsidR="00031D7D" w:rsidRPr="00031D7D" w:rsidRDefault="00031D7D" w:rsidP="00031D7D">
      <w:pPr>
        <w:pStyle w:val="FootnoteText"/>
        <w:rPr>
          <w:lang w:val="sr-Latn-RS"/>
        </w:rPr>
      </w:pPr>
      <w:r w:rsidRPr="00031D7D">
        <w:rPr>
          <w:rStyle w:val="FootnoteReference"/>
        </w:rPr>
        <w:footnoteRef/>
      </w:r>
      <w:r w:rsidRPr="00031D7D">
        <w:t>https://savetzastampu.rs/dokumenta/kodeks-novinara-srbije/</w:t>
      </w:r>
    </w:p>
  </w:footnote>
  <w:footnote w:id="4">
    <w:p w:rsidR="00031D7D" w:rsidRPr="00031D7D" w:rsidRDefault="00031D7D" w:rsidP="00031D7D">
      <w:pPr>
        <w:pStyle w:val="FootnoteText"/>
        <w:rPr>
          <w:lang w:val="sr-Latn-RS"/>
        </w:rPr>
      </w:pPr>
      <w:r w:rsidRPr="00031D7D">
        <w:rPr>
          <w:rStyle w:val="FootnoteReference"/>
          <w:lang w:val="sr-Latn-RS"/>
        </w:rPr>
        <w:footnoteRef/>
      </w:r>
      <w:r w:rsidRPr="00031D7D">
        <w:t>https://rsf.org/sites/default/files/medias/file/2023/11/Paris%20Charter%20on%20AI%20and%20Journalism.pdf</w:t>
      </w:r>
    </w:p>
  </w:footnote>
  <w:footnote w:id="5">
    <w:p w:rsidR="00031D7D" w:rsidRDefault="00031D7D" w:rsidP="00031D7D">
      <w:pPr>
        <w:pStyle w:val="FootnoteText"/>
      </w:pPr>
      <w:r w:rsidRPr="00031D7D">
        <w:rPr>
          <w:rStyle w:val="FootnoteReference"/>
        </w:rPr>
        <w:footnoteRef/>
      </w:r>
      <w:r w:rsidRPr="00031D7D">
        <w:t xml:space="preserve"> Mika Westerlund, “The Emergence of Deepfake Technology: A Review,” Technology Innovation Management Review 9, no. 11 (2019): 40–53, </w:t>
      </w:r>
      <w:hyperlink r:id="rId1" w:history="1">
        <w:r w:rsidRPr="00031D7D">
          <w:rPr>
            <w:rStyle w:val="Hyperlink"/>
          </w:rPr>
          <w:t>https://doi.org/10.22215/timreview/1282</w:t>
        </w:r>
      </w:hyperlink>
      <w:r w:rsidRPr="00E717B3">
        <w:t>.</w:t>
      </w:r>
    </w:p>
    <w:p w:rsidR="00031D7D" w:rsidRPr="00E717B3" w:rsidRDefault="00031D7D" w:rsidP="00031D7D">
      <w:pPr>
        <w:pStyle w:val="FootnoteText"/>
        <w:rPr>
          <w:lang w:val="sr-Latn-R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D7D" w:rsidRDefault="00031D7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
      </v:shape>
    </w:pict>
  </w:numPicBullet>
  <w:abstractNum w:abstractNumId="0" w15:restartNumberingAfterBreak="0">
    <w:nsid w:val="02EA74F5"/>
    <w:multiLevelType w:val="hybridMultilevel"/>
    <w:tmpl w:val="759A30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1475010A"/>
    <w:multiLevelType w:val="multilevel"/>
    <w:tmpl w:val="2742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46AA6"/>
    <w:multiLevelType w:val="multilevel"/>
    <w:tmpl w:val="75FE1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3D4C4E"/>
    <w:multiLevelType w:val="multilevel"/>
    <w:tmpl w:val="463D4C4E"/>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D946FFE"/>
    <w:multiLevelType w:val="multilevel"/>
    <w:tmpl w:val="4D946FF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0E432B4"/>
    <w:multiLevelType w:val="multilevel"/>
    <w:tmpl w:val="C65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63F"/>
    <w:rsid w:val="00001E63"/>
    <w:rsid w:val="00003418"/>
    <w:rsid w:val="000046DD"/>
    <w:rsid w:val="00020115"/>
    <w:rsid w:val="00031D7D"/>
    <w:rsid w:val="00033295"/>
    <w:rsid w:val="00035237"/>
    <w:rsid w:val="00040EBE"/>
    <w:rsid w:val="00056046"/>
    <w:rsid w:val="000661AF"/>
    <w:rsid w:val="00097FC6"/>
    <w:rsid w:val="000A11F7"/>
    <w:rsid w:val="000B4E6F"/>
    <w:rsid w:val="000C5F26"/>
    <w:rsid w:val="000D55B5"/>
    <w:rsid w:val="00104B50"/>
    <w:rsid w:val="0013460F"/>
    <w:rsid w:val="00142729"/>
    <w:rsid w:val="001568DD"/>
    <w:rsid w:val="001B4ADF"/>
    <w:rsid w:val="001B564C"/>
    <w:rsid w:val="001D18FD"/>
    <w:rsid w:val="001F5E6F"/>
    <w:rsid w:val="0020503A"/>
    <w:rsid w:val="0020707C"/>
    <w:rsid w:val="00283774"/>
    <w:rsid w:val="002A0447"/>
    <w:rsid w:val="002B1BEB"/>
    <w:rsid w:val="002B4F4E"/>
    <w:rsid w:val="002B506E"/>
    <w:rsid w:val="002C2503"/>
    <w:rsid w:val="002D7B7C"/>
    <w:rsid w:val="002E2BF3"/>
    <w:rsid w:val="002E3E3F"/>
    <w:rsid w:val="002E4527"/>
    <w:rsid w:val="002F43EB"/>
    <w:rsid w:val="002F76F3"/>
    <w:rsid w:val="00303476"/>
    <w:rsid w:val="003038C6"/>
    <w:rsid w:val="00335624"/>
    <w:rsid w:val="00342FEE"/>
    <w:rsid w:val="003A78C2"/>
    <w:rsid w:val="003C3F16"/>
    <w:rsid w:val="003E415B"/>
    <w:rsid w:val="003F3CE2"/>
    <w:rsid w:val="00400BBF"/>
    <w:rsid w:val="00403217"/>
    <w:rsid w:val="004154F3"/>
    <w:rsid w:val="00422327"/>
    <w:rsid w:val="004329A5"/>
    <w:rsid w:val="004367A6"/>
    <w:rsid w:val="004553E9"/>
    <w:rsid w:val="00472BB4"/>
    <w:rsid w:val="0048228E"/>
    <w:rsid w:val="0049470D"/>
    <w:rsid w:val="004A6224"/>
    <w:rsid w:val="004A7728"/>
    <w:rsid w:val="004B5CC5"/>
    <w:rsid w:val="004C6EB7"/>
    <w:rsid w:val="004D3DC5"/>
    <w:rsid w:val="004F5884"/>
    <w:rsid w:val="00502A8D"/>
    <w:rsid w:val="00507FEE"/>
    <w:rsid w:val="00567E1F"/>
    <w:rsid w:val="00574C4C"/>
    <w:rsid w:val="00576A52"/>
    <w:rsid w:val="005934B0"/>
    <w:rsid w:val="005A43BE"/>
    <w:rsid w:val="005B09EA"/>
    <w:rsid w:val="005D099D"/>
    <w:rsid w:val="005E6C1A"/>
    <w:rsid w:val="00605AC2"/>
    <w:rsid w:val="00622240"/>
    <w:rsid w:val="00626713"/>
    <w:rsid w:val="0066192E"/>
    <w:rsid w:val="00674A73"/>
    <w:rsid w:val="006912B1"/>
    <w:rsid w:val="006A6BBA"/>
    <w:rsid w:val="006B5F01"/>
    <w:rsid w:val="006C6937"/>
    <w:rsid w:val="006E6AEB"/>
    <w:rsid w:val="00742845"/>
    <w:rsid w:val="00775EF1"/>
    <w:rsid w:val="007A1356"/>
    <w:rsid w:val="007A1398"/>
    <w:rsid w:val="007A6B76"/>
    <w:rsid w:val="007B08BB"/>
    <w:rsid w:val="007B316C"/>
    <w:rsid w:val="007F299E"/>
    <w:rsid w:val="008140B5"/>
    <w:rsid w:val="00845173"/>
    <w:rsid w:val="00853AE4"/>
    <w:rsid w:val="008A0836"/>
    <w:rsid w:val="008A1D80"/>
    <w:rsid w:val="008A6F71"/>
    <w:rsid w:val="008C68DE"/>
    <w:rsid w:val="008E2E45"/>
    <w:rsid w:val="00912690"/>
    <w:rsid w:val="0092435D"/>
    <w:rsid w:val="00931EBE"/>
    <w:rsid w:val="00936149"/>
    <w:rsid w:val="00962309"/>
    <w:rsid w:val="00963B42"/>
    <w:rsid w:val="009641DE"/>
    <w:rsid w:val="00965773"/>
    <w:rsid w:val="00967C4D"/>
    <w:rsid w:val="00971E82"/>
    <w:rsid w:val="00975EA1"/>
    <w:rsid w:val="00991319"/>
    <w:rsid w:val="009949CC"/>
    <w:rsid w:val="009A063F"/>
    <w:rsid w:val="009B107D"/>
    <w:rsid w:val="009F24AB"/>
    <w:rsid w:val="009F6136"/>
    <w:rsid w:val="00A271C7"/>
    <w:rsid w:val="00A30211"/>
    <w:rsid w:val="00A60B04"/>
    <w:rsid w:val="00A616E5"/>
    <w:rsid w:val="00A80E72"/>
    <w:rsid w:val="00A94490"/>
    <w:rsid w:val="00A97454"/>
    <w:rsid w:val="00AA0C94"/>
    <w:rsid w:val="00AB33F3"/>
    <w:rsid w:val="00AD1A85"/>
    <w:rsid w:val="00AF1D1A"/>
    <w:rsid w:val="00AF718F"/>
    <w:rsid w:val="00B54A11"/>
    <w:rsid w:val="00B63205"/>
    <w:rsid w:val="00B7057E"/>
    <w:rsid w:val="00BB042A"/>
    <w:rsid w:val="00BB206D"/>
    <w:rsid w:val="00BB6930"/>
    <w:rsid w:val="00BC4A06"/>
    <w:rsid w:val="00BE0F55"/>
    <w:rsid w:val="00BE33BB"/>
    <w:rsid w:val="00BF4303"/>
    <w:rsid w:val="00C03955"/>
    <w:rsid w:val="00C24114"/>
    <w:rsid w:val="00C32C4C"/>
    <w:rsid w:val="00C535C1"/>
    <w:rsid w:val="00C555EE"/>
    <w:rsid w:val="00C57141"/>
    <w:rsid w:val="00C70A81"/>
    <w:rsid w:val="00C92770"/>
    <w:rsid w:val="00CA2E2F"/>
    <w:rsid w:val="00CC0273"/>
    <w:rsid w:val="00CC25AA"/>
    <w:rsid w:val="00CD085F"/>
    <w:rsid w:val="00CD7B63"/>
    <w:rsid w:val="00CE6809"/>
    <w:rsid w:val="00CF4B18"/>
    <w:rsid w:val="00CF5C2D"/>
    <w:rsid w:val="00D14C83"/>
    <w:rsid w:val="00D14CB1"/>
    <w:rsid w:val="00D474AE"/>
    <w:rsid w:val="00D4766E"/>
    <w:rsid w:val="00D82DF3"/>
    <w:rsid w:val="00D862B6"/>
    <w:rsid w:val="00D872E3"/>
    <w:rsid w:val="00DC1BA6"/>
    <w:rsid w:val="00DC2340"/>
    <w:rsid w:val="00DC2FC7"/>
    <w:rsid w:val="00DD0F9E"/>
    <w:rsid w:val="00DE7D93"/>
    <w:rsid w:val="00DF7630"/>
    <w:rsid w:val="00E17701"/>
    <w:rsid w:val="00E3467C"/>
    <w:rsid w:val="00E371BA"/>
    <w:rsid w:val="00E403D9"/>
    <w:rsid w:val="00E4529C"/>
    <w:rsid w:val="00E717B3"/>
    <w:rsid w:val="00EA4452"/>
    <w:rsid w:val="00EB5799"/>
    <w:rsid w:val="00EC168B"/>
    <w:rsid w:val="00EC3DCA"/>
    <w:rsid w:val="00EC43FA"/>
    <w:rsid w:val="00ED0744"/>
    <w:rsid w:val="00EE2E48"/>
    <w:rsid w:val="00EE5440"/>
    <w:rsid w:val="00EF2539"/>
    <w:rsid w:val="00F0159D"/>
    <w:rsid w:val="00F3750E"/>
    <w:rsid w:val="00F43BF2"/>
    <w:rsid w:val="00F47FAC"/>
    <w:rsid w:val="00FA7234"/>
    <w:rsid w:val="00FB1AD1"/>
    <w:rsid w:val="00FB472A"/>
    <w:rsid w:val="00FC1252"/>
    <w:rsid w:val="00FC4A35"/>
    <w:rsid w:val="00FC4C14"/>
    <w:rsid w:val="00FD7C39"/>
    <w:rsid w:val="02272B7D"/>
    <w:rsid w:val="025F5973"/>
    <w:rsid w:val="04F7351B"/>
    <w:rsid w:val="05226903"/>
    <w:rsid w:val="06B37633"/>
    <w:rsid w:val="06CB2FB4"/>
    <w:rsid w:val="08B82B1B"/>
    <w:rsid w:val="08F23F28"/>
    <w:rsid w:val="092B1819"/>
    <w:rsid w:val="09AB7FE9"/>
    <w:rsid w:val="09C23012"/>
    <w:rsid w:val="0A952289"/>
    <w:rsid w:val="0AB9635C"/>
    <w:rsid w:val="0B1C6A68"/>
    <w:rsid w:val="0C391B9C"/>
    <w:rsid w:val="0F244062"/>
    <w:rsid w:val="0F5229B3"/>
    <w:rsid w:val="0FEC2913"/>
    <w:rsid w:val="10223F85"/>
    <w:rsid w:val="10820BB9"/>
    <w:rsid w:val="112428AE"/>
    <w:rsid w:val="117E7C88"/>
    <w:rsid w:val="126A5144"/>
    <w:rsid w:val="12DD7AE9"/>
    <w:rsid w:val="13BC4AF1"/>
    <w:rsid w:val="15C35B4D"/>
    <w:rsid w:val="19FF64B5"/>
    <w:rsid w:val="1B4D19DA"/>
    <w:rsid w:val="1F171F9A"/>
    <w:rsid w:val="210A78C1"/>
    <w:rsid w:val="220850FE"/>
    <w:rsid w:val="247B506A"/>
    <w:rsid w:val="25110DE3"/>
    <w:rsid w:val="264C3C60"/>
    <w:rsid w:val="28817483"/>
    <w:rsid w:val="28DF621C"/>
    <w:rsid w:val="290B5EDE"/>
    <w:rsid w:val="29F6783F"/>
    <w:rsid w:val="2AEF2A80"/>
    <w:rsid w:val="2AF5321C"/>
    <w:rsid w:val="2BC43D5D"/>
    <w:rsid w:val="2CA952D4"/>
    <w:rsid w:val="2E234850"/>
    <w:rsid w:val="300A115E"/>
    <w:rsid w:val="307A22A0"/>
    <w:rsid w:val="30AA1C20"/>
    <w:rsid w:val="310D7EEA"/>
    <w:rsid w:val="31A53C38"/>
    <w:rsid w:val="32AD5A39"/>
    <w:rsid w:val="34283DDE"/>
    <w:rsid w:val="367A7547"/>
    <w:rsid w:val="37541025"/>
    <w:rsid w:val="3834588C"/>
    <w:rsid w:val="3998390E"/>
    <w:rsid w:val="39FD18FE"/>
    <w:rsid w:val="3AA67806"/>
    <w:rsid w:val="3BB01477"/>
    <w:rsid w:val="3E323D74"/>
    <w:rsid w:val="3FE635B9"/>
    <w:rsid w:val="40512D12"/>
    <w:rsid w:val="408264A2"/>
    <w:rsid w:val="42F76469"/>
    <w:rsid w:val="445A3B32"/>
    <w:rsid w:val="452644FF"/>
    <w:rsid w:val="458673BE"/>
    <w:rsid w:val="45917432"/>
    <w:rsid w:val="4769642E"/>
    <w:rsid w:val="488076C2"/>
    <w:rsid w:val="493F7B37"/>
    <w:rsid w:val="49866048"/>
    <w:rsid w:val="49BC6D6E"/>
    <w:rsid w:val="4B035B3C"/>
    <w:rsid w:val="4B742798"/>
    <w:rsid w:val="4CB0286E"/>
    <w:rsid w:val="4D8805D7"/>
    <w:rsid w:val="4F0B31BC"/>
    <w:rsid w:val="52AD2299"/>
    <w:rsid w:val="53220126"/>
    <w:rsid w:val="53BB2492"/>
    <w:rsid w:val="55833ADA"/>
    <w:rsid w:val="55D7779E"/>
    <w:rsid w:val="560370D1"/>
    <w:rsid w:val="56B85769"/>
    <w:rsid w:val="56FA40F5"/>
    <w:rsid w:val="579B414A"/>
    <w:rsid w:val="58265A79"/>
    <w:rsid w:val="58427DDB"/>
    <w:rsid w:val="589A1E7B"/>
    <w:rsid w:val="5B8A71CF"/>
    <w:rsid w:val="5BAE4C44"/>
    <w:rsid w:val="5BDD77B7"/>
    <w:rsid w:val="5BF42BE8"/>
    <w:rsid w:val="5D8E6142"/>
    <w:rsid w:val="5F312F3C"/>
    <w:rsid w:val="60E3783D"/>
    <w:rsid w:val="60F560A0"/>
    <w:rsid w:val="6107183D"/>
    <w:rsid w:val="62674C7D"/>
    <w:rsid w:val="62AC31F3"/>
    <w:rsid w:val="63AA6AA3"/>
    <w:rsid w:val="640721AA"/>
    <w:rsid w:val="64EF367C"/>
    <w:rsid w:val="653A5A1F"/>
    <w:rsid w:val="65B243E4"/>
    <w:rsid w:val="674E5005"/>
    <w:rsid w:val="67FA3B8B"/>
    <w:rsid w:val="69714D2F"/>
    <w:rsid w:val="69A93FE5"/>
    <w:rsid w:val="69C66927"/>
    <w:rsid w:val="69CD5F37"/>
    <w:rsid w:val="6B342A2D"/>
    <w:rsid w:val="6B555325"/>
    <w:rsid w:val="6BA51CE0"/>
    <w:rsid w:val="6C444C2E"/>
    <w:rsid w:val="6CBB3E5B"/>
    <w:rsid w:val="6F333FFC"/>
    <w:rsid w:val="6F902197"/>
    <w:rsid w:val="6FF7744C"/>
    <w:rsid w:val="70BB10FC"/>
    <w:rsid w:val="71527879"/>
    <w:rsid w:val="72AF1D34"/>
    <w:rsid w:val="734C2EB7"/>
    <w:rsid w:val="747E70CC"/>
    <w:rsid w:val="74B30947"/>
    <w:rsid w:val="75D528E1"/>
    <w:rsid w:val="764A35A4"/>
    <w:rsid w:val="77DF1A76"/>
    <w:rsid w:val="77ED6B4B"/>
    <w:rsid w:val="78376848"/>
    <w:rsid w:val="7C7B6547"/>
    <w:rsid w:val="7D8D11CA"/>
    <w:rsid w:val="7D920E40"/>
    <w:rsid w:val="7F521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1D8AC-6C0A-41A8-B963-EDA73DF5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erChar">
    <w:name w:val="Header Char"/>
    <w:basedOn w:val="DefaultParagraphFont"/>
    <w:link w:val="Header"/>
    <w:uiPriority w:val="99"/>
    <w:semiHidden/>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whitespace-pre-wrap">
    <w:name w:val="whitespace-pre-wrap"/>
    <w:basedOn w:val="Normal"/>
    <w:qFormat/>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boximagecaption">
    <w:name w:val="boximagecaption"/>
    <w:basedOn w:val="DefaultParagraphFont"/>
    <w:rsid w:val="00742845"/>
  </w:style>
  <w:style w:type="paragraph" w:styleId="FootnoteText">
    <w:name w:val="footnote text"/>
    <w:basedOn w:val="Normal"/>
    <w:link w:val="FootnoteTextChar"/>
    <w:uiPriority w:val="99"/>
    <w:semiHidden/>
    <w:unhideWhenUsed/>
    <w:rsid w:val="00207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707C"/>
    <w:rPr>
      <w:rFonts w:asciiTheme="minorHAnsi" w:eastAsiaTheme="minorEastAsia" w:hAnsiTheme="minorHAnsi" w:cstheme="minorBidi"/>
      <w:lang w:val="en-US" w:eastAsia="en-US"/>
    </w:rPr>
  </w:style>
  <w:style w:type="character" w:styleId="FootnoteReference">
    <w:name w:val="footnote reference"/>
    <w:basedOn w:val="DefaultParagraphFont"/>
    <w:uiPriority w:val="99"/>
    <w:semiHidden/>
    <w:unhideWhenUsed/>
    <w:rsid w:val="002070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550217">
      <w:bodyDiv w:val="1"/>
      <w:marLeft w:val="0"/>
      <w:marRight w:val="0"/>
      <w:marTop w:val="0"/>
      <w:marBottom w:val="0"/>
      <w:divBdr>
        <w:top w:val="none" w:sz="0" w:space="0" w:color="auto"/>
        <w:left w:val="none" w:sz="0" w:space="0" w:color="auto"/>
        <w:bottom w:val="none" w:sz="0" w:space="0" w:color="auto"/>
        <w:right w:val="none" w:sz="0" w:space="0" w:color="auto"/>
      </w:divBdr>
      <w:divsChild>
        <w:div w:id="1772968138">
          <w:marLeft w:val="0"/>
          <w:marRight w:val="0"/>
          <w:marTop w:val="0"/>
          <w:marBottom w:val="225"/>
          <w:divBdr>
            <w:top w:val="none" w:sz="0" w:space="0" w:color="auto"/>
            <w:left w:val="none" w:sz="0" w:space="0" w:color="auto"/>
            <w:bottom w:val="none" w:sz="0" w:space="0" w:color="auto"/>
            <w:right w:val="none" w:sz="0" w:space="0" w:color="auto"/>
          </w:divBdr>
        </w:div>
        <w:div w:id="1354258393">
          <w:marLeft w:val="0"/>
          <w:marRight w:val="0"/>
          <w:marTop w:val="0"/>
          <w:marBottom w:val="225"/>
          <w:divBdr>
            <w:top w:val="none" w:sz="0" w:space="0" w:color="auto"/>
            <w:left w:val="none" w:sz="0" w:space="0" w:color="auto"/>
            <w:bottom w:val="none" w:sz="0" w:space="0" w:color="auto"/>
            <w:right w:val="none" w:sz="0" w:space="0" w:color="auto"/>
          </w:divBdr>
        </w:div>
      </w:divsChild>
    </w:div>
    <w:div w:id="999848075">
      <w:bodyDiv w:val="1"/>
      <w:marLeft w:val="0"/>
      <w:marRight w:val="0"/>
      <w:marTop w:val="0"/>
      <w:marBottom w:val="0"/>
      <w:divBdr>
        <w:top w:val="none" w:sz="0" w:space="0" w:color="auto"/>
        <w:left w:val="none" w:sz="0" w:space="0" w:color="auto"/>
        <w:bottom w:val="none" w:sz="0" w:space="0" w:color="auto"/>
        <w:right w:val="none" w:sz="0" w:space="0" w:color="auto"/>
      </w:divBdr>
    </w:div>
    <w:div w:id="1300186408">
      <w:bodyDiv w:val="1"/>
      <w:marLeft w:val="0"/>
      <w:marRight w:val="0"/>
      <w:marTop w:val="0"/>
      <w:marBottom w:val="0"/>
      <w:divBdr>
        <w:top w:val="none" w:sz="0" w:space="0" w:color="auto"/>
        <w:left w:val="none" w:sz="0" w:space="0" w:color="auto"/>
        <w:bottom w:val="none" w:sz="0" w:space="0" w:color="auto"/>
        <w:right w:val="none" w:sz="0" w:space="0" w:color="auto"/>
      </w:divBdr>
    </w:div>
    <w:div w:id="2050759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22215/timreview/12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11A8B-5155-438D-BC9C-24208C72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13454</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UNS3</dc:creator>
  <cp:lastModifiedBy>UNS3</cp:lastModifiedBy>
  <cp:revision>2</cp:revision>
  <dcterms:created xsi:type="dcterms:W3CDTF">2025-04-08T12:52:00Z</dcterms:created>
  <dcterms:modified xsi:type="dcterms:W3CDTF">2025-04-08T12:52:00Z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63115DFBACCB45568BC4D5C4FBE3FEFE_13</vt:lpwstr>
  </property>
</Properties>
</file>